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F88F" w14:textId="77777777" w:rsidR="00D52BE3" w:rsidRDefault="0071788D">
      <w:pPr>
        <w:pStyle w:val="BodyText"/>
        <w:spacing w:before="75"/>
        <w:ind w:left="221"/>
      </w:pPr>
      <w:r>
        <w:rPr>
          <w:noProof/>
          <w:lang w:val="en-US" w:eastAsia="en-US" w:bidi="ar-SA"/>
        </w:rPr>
        <w:drawing>
          <wp:anchor distT="0" distB="0" distL="0" distR="0" simplePos="0" relativeHeight="251658240" behindDoc="0" locked="0" layoutInCell="1" allowOverlap="1" wp14:anchorId="0FE9E649" wp14:editId="1B342868">
            <wp:simplePos x="0" y="0"/>
            <wp:positionH relativeFrom="page">
              <wp:posOffset>5675629</wp:posOffset>
            </wp:positionH>
            <wp:positionV relativeFrom="paragraph">
              <wp:posOffset>49248</wp:posOffset>
            </wp:positionV>
            <wp:extent cx="1209675" cy="9239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64FDD43C" w14:textId="0662E8CC" w:rsidR="0071788D" w:rsidRDefault="0071788D">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 xml:space="preserve">(5mg, 10mg, </w:t>
      </w:r>
      <w:r w:rsidR="00887EA6">
        <w:rPr>
          <w:spacing w:val="-3"/>
        </w:rPr>
        <w:t xml:space="preserve">20mg, </w:t>
      </w:r>
      <w:r>
        <w:rPr>
          <w:spacing w:val="-3"/>
        </w:rPr>
        <w:t>30mg, 60mg and 120mg)</w:t>
      </w:r>
    </w:p>
    <w:p w14:paraId="27655048" w14:textId="350E804A" w:rsidR="00D52BE3" w:rsidRDefault="0071788D">
      <w:pPr>
        <w:pStyle w:val="BodyText"/>
        <w:ind w:left="221" w:right="1801"/>
      </w:pPr>
      <w:r>
        <w:t>Issue Date: 0</w:t>
      </w:r>
      <w:r w:rsidR="00887EA6">
        <w:t>2</w:t>
      </w:r>
      <w:r>
        <w:t>/20</w:t>
      </w:r>
      <w:r w:rsidR="00887EA6">
        <w:t>25</w:t>
      </w:r>
    </w:p>
    <w:p w14:paraId="74C594D2" w14:textId="184DC5A5" w:rsidR="00D52BE3" w:rsidRDefault="0071788D">
      <w:pPr>
        <w:pStyle w:val="BodyText"/>
        <w:spacing w:line="252" w:lineRule="exact"/>
        <w:ind w:left="221"/>
      </w:pPr>
      <w:r>
        <w:t xml:space="preserve">Version No: </w:t>
      </w:r>
      <w:r w:rsidR="00887EA6">
        <w:t>2</w:t>
      </w:r>
    </w:p>
    <w:p w14:paraId="5AEB451B" w14:textId="77777777" w:rsidR="00D52BE3" w:rsidRDefault="0071788D">
      <w:pPr>
        <w:pStyle w:val="BodyText"/>
        <w:spacing w:line="252" w:lineRule="exact"/>
        <w:ind w:left="221"/>
      </w:pPr>
      <w:r>
        <w:t>Page 1 of 18</w:t>
      </w:r>
    </w:p>
    <w:p w14:paraId="0EC710BA" w14:textId="77777777" w:rsidR="00D52BE3" w:rsidRDefault="00D52BE3">
      <w:pPr>
        <w:pStyle w:val="BodyText"/>
        <w:rPr>
          <w:sz w:val="20"/>
        </w:rPr>
      </w:pPr>
    </w:p>
    <w:p w14:paraId="05D962FA" w14:textId="77777777" w:rsidR="00D52BE3" w:rsidRDefault="00D52BE3">
      <w:pPr>
        <w:pStyle w:val="BodyText"/>
        <w:rPr>
          <w:sz w:val="20"/>
        </w:rPr>
      </w:pPr>
    </w:p>
    <w:p w14:paraId="7FB6B528" w14:textId="77777777" w:rsidR="00D52BE3" w:rsidRDefault="00D52BE3">
      <w:pPr>
        <w:pStyle w:val="BodyText"/>
        <w:spacing w:before="7" w:after="1"/>
        <w:rPr>
          <w:sz w:val="15"/>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3"/>
        <w:gridCol w:w="6210"/>
      </w:tblGrid>
      <w:tr w:rsidR="00D52BE3" w14:paraId="78653AA1" w14:textId="77777777">
        <w:trPr>
          <w:trHeight w:val="527"/>
        </w:trPr>
        <w:tc>
          <w:tcPr>
            <w:tcW w:w="9183" w:type="dxa"/>
            <w:gridSpan w:val="2"/>
            <w:shd w:val="clear" w:color="auto" w:fill="C5D9F0"/>
          </w:tcPr>
          <w:p w14:paraId="1F50C368" w14:textId="77777777" w:rsidR="00D52BE3" w:rsidRDefault="0071788D">
            <w:pPr>
              <w:pStyle w:val="TableParagraph"/>
              <w:spacing w:before="137"/>
              <w:rPr>
                <w:b/>
              </w:rPr>
            </w:pPr>
            <w:r>
              <w:rPr>
                <w:b/>
              </w:rPr>
              <w:t>SECTION 1: IDENTIFICATION</w:t>
            </w:r>
          </w:p>
        </w:tc>
      </w:tr>
      <w:tr w:rsidR="00D52BE3" w14:paraId="021B345D" w14:textId="77777777">
        <w:trPr>
          <w:trHeight w:val="445"/>
        </w:trPr>
        <w:tc>
          <w:tcPr>
            <w:tcW w:w="9183" w:type="dxa"/>
            <w:gridSpan w:val="2"/>
          </w:tcPr>
          <w:p w14:paraId="5E872820" w14:textId="77777777" w:rsidR="00D52BE3" w:rsidRDefault="0071788D">
            <w:pPr>
              <w:pStyle w:val="TableParagraph"/>
              <w:spacing w:before="96"/>
              <w:rPr>
                <w:b/>
              </w:rPr>
            </w:pPr>
            <w:r>
              <w:rPr>
                <w:b/>
              </w:rPr>
              <w:t>1.1 Product identifier</w:t>
            </w:r>
          </w:p>
        </w:tc>
      </w:tr>
      <w:tr w:rsidR="00D52BE3" w14:paraId="58BC0095" w14:textId="77777777">
        <w:trPr>
          <w:trHeight w:val="380"/>
        </w:trPr>
        <w:tc>
          <w:tcPr>
            <w:tcW w:w="2973" w:type="dxa"/>
          </w:tcPr>
          <w:p w14:paraId="68B47401" w14:textId="77777777" w:rsidR="00D52BE3" w:rsidRDefault="0071788D">
            <w:pPr>
              <w:pStyle w:val="TableParagraph"/>
              <w:spacing w:before="56"/>
              <w:ind w:left="0" w:right="45"/>
              <w:jc w:val="right"/>
              <w:rPr>
                <w:b/>
              </w:rPr>
            </w:pPr>
            <w:r>
              <w:rPr>
                <w:b/>
              </w:rPr>
              <w:t>Product name:</w:t>
            </w:r>
          </w:p>
        </w:tc>
        <w:tc>
          <w:tcPr>
            <w:tcW w:w="6210" w:type="dxa"/>
          </w:tcPr>
          <w:p w14:paraId="6DD32840" w14:textId="449C6A8A" w:rsidR="00D52BE3" w:rsidRDefault="0071788D">
            <w:pPr>
              <w:pStyle w:val="TableParagraph"/>
              <w:spacing w:before="68"/>
              <w:ind w:left="56"/>
            </w:pPr>
            <w:proofErr w:type="spellStart"/>
            <w:r>
              <w:t>Vetoryl</w:t>
            </w:r>
            <w:proofErr w:type="spellEnd"/>
            <w:r>
              <w:rPr>
                <w:position w:val="7"/>
                <w:sz w:val="14"/>
              </w:rPr>
              <w:t xml:space="preserve">® </w:t>
            </w:r>
            <w:r>
              <w:t xml:space="preserve">(5mg, 10mg, </w:t>
            </w:r>
            <w:r w:rsidR="00887EA6">
              <w:t xml:space="preserve">20mg, </w:t>
            </w:r>
            <w:r>
              <w:t>30mg, 60mg and 120mg)</w:t>
            </w:r>
            <w:r w:rsidR="00887EA6">
              <w:t xml:space="preserve"> Caps.</w:t>
            </w:r>
          </w:p>
        </w:tc>
      </w:tr>
      <w:tr w:rsidR="00D52BE3" w14:paraId="067DCF38" w14:textId="77777777">
        <w:trPr>
          <w:trHeight w:val="367"/>
        </w:trPr>
        <w:tc>
          <w:tcPr>
            <w:tcW w:w="2973" w:type="dxa"/>
          </w:tcPr>
          <w:p w14:paraId="3F6F2C2C" w14:textId="77777777" w:rsidR="00D52BE3" w:rsidRDefault="0071788D">
            <w:pPr>
              <w:pStyle w:val="TableParagraph"/>
              <w:spacing w:before="56"/>
              <w:ind w:left="0" w:right="46"/>
              <w:jc w:val="right"/>
              <w:rPr>
                <w:b/>
              </w:rPr>
            </w:pPr>
            <w:r>
              <w:rPr>
                <w:b/>
              </w:rPr>
              <w:t>Synonyms:</w:t>
            </w:r>
          </w:p>
        </w:tc>
        <w:tc>
          <w:tcPr>
            <w:tcW w:w="6210" w:type="dxa"/>
          </w:tcPr>
          <w:p w14:paraId="26FE57DF" w14:textId="77777777" w:rsidR="00D52BE3" w:rsidRDefault="0071788D">
            <w:pPr>
              <w:pStyle w:val="TableParagraph"/>
              <w:ind w:left="56"/>
            </w:pPr>
            <w:proofErr w:type="spellStart"/>
            <w:r>
              <w:t>Adrestan</w:t>
            </w:r>
            <w:proofErr w:type="spellEnd"/>
            <w:r>
              <w:t xml:space="preserve"> [JP]</w:t>
            </w:r>
          </w:p>
        </w:tc>
      </w:tr>
      <w:tr w:rsidR="00D52BE3" w14:paraId="2A055DD8" w14:textId="77777777">
        <w:trPr>
          <w:trHeight w:val="380"/>
        </w:trPr>
        <w:tc>
          <w:tcPr>
            <w:tcW w:w="2973" w:type="dxa"/>
          </w:tcPr>
          <w:p w14:paraId="23835C94" w14:textId="77777777" w:rsidR="00D52BE3" w:rsidRDefault="0071788D">
            <w:pPr>
              <w:pStyle w:val="TableParagraph"/>
              <w:ind w:left="0" w:right="45"/>
              <w:jc w:val="right"/>
              <w:rPr>
                <w:b/>
              </w:rPr>
            </w:pPr>
            <w:r>
              <w:rPr>
                <w:b/>
              </w:rPr>
              <w:t>Proper Shipping name:</w:t>
            </w:r>
          </w:p>
        </w:tc>
        <w:tc>
          <w:tcPr>
            <w:tcW w:w="6210" w:type="dxa"/>
          </w:tcPr>
          <w:p w14:paraId="01836D51" w14:textId="77777777" w:rsidR="00D52BE3" w:rsidRDefault="0071788D">
            <w:pPr>
              <w:pStyle w:val="TableParagraph"/>
              <w:spacing w:before="67"/>
              <w:ind w:left="56"/>
            </w:pPr>
            <w:r>
              <w:t>Not applicable</w:t>
            </w:r>
          </w:p>
        </w:tc>
      </w:tr>
      <w:tr w:rsidR="00D52BE3" w14:paraId="5DFB9E64" w14:textId="77777777">
        <w:trPr>
          <w:trHeight w:val="620"/>
        </w:trPr>
        <w:tc>
          <w:tcPr>
            <w:tcW w:w="2973" w:type="dxa"/>
          </w:tcPr>
          <w:p w14:paraId="2AEE01C3" w14:textId="77777777" w:rsidR="00D52BE3" w:rsidRDefault="0071788D">
            <w:pPr>
              <w:pStyle w:val="TableParagraph"/>
              <w:ind w:left="1473" w:right="27" w:hanging="172"/>
              <w:rPr>
                <w:b/>
              </w:rPr>
            </w:pPr>
            <w:r>
              <w:rPr>
                <w:b/>
              </w:rPr>
              <w:t>Other means of identification:</w:t>
            </w:r>
          </w:p>
        </w:tc>
        <w:tc>
          <w:tcPr>
            <w:tcW w:w="6210" w:type="dxa"/>
          </w:tcPr>
          <w:p w14:paraId="07C6501A" w14:textId="77777777" w:rsidR="00D52BE3" w:rsidRDefault="0071788D">
            <w:pPr>
              <w:pStyle w:val="TableParagraph"/>
              <w:spacing w:before="67"/>
              <w:ind w:left="56"/>
            </w:pPr>
            <w:r>
              <w:t>None</w:t>
            </w:r>
          </w:p>
        </w:tc>
      </w:tr>
      <w:tr w:rsidR="00D52BE3" w14:paraId="0A914C80" w14:textId="77777777">
        <w:trPr>
          <w:trHeight w:val="445"/>
        </w:trPr>
        <w:tc>
          <w:tcPr>
            <w:tcW w:w="9183" w:type="dxa"/>
            <w:gridSpan w:val="2"/>
          </w:tcPr>
          <w:p w14:paraId="18F85994" w14:textId="77777777" w:rsidR="00D52BE3" w:rsidRDefault="0071788D">
            <w:pPr>
              <w:pStyle w:val="TableParagraph"/>
              <w:spacing w:before="96"/>
              <w:rPr>
                <w:b/>
              </w:rPr>
            </w:pPr>
            <w:r>
              <w:rPr>
                <w:b/>
              </w:rPr>
              <w:t>1.2 Relevant identified uses of the substances or mixture and uses advised against</w:t>
            </w:r>
          </w:p>
        </w:tc>
      </w:tr>
      <w:tr w:rsidR="00D52BE3" w14:paraId="6E06C708" w14:textId="77777777">
        <w:trPr>
          <w:trHeight w:val="873"/>
        </w:trPr>
        <w:tc>
          <w:tcPr>
            <w:tcW w:w="2973" w:type="dxa"/>
          </w:tcPr>
          <w:p w14:paraId="033073CA" w14:textId="77777777" w:rsidR="00D52BE3" w:rsidRDefault="0071788D">
            <w:pPr>
              <w:pStyle w:val="TableParagraph"/>
              <w:spacing w:before="56"/>
              <w:ind w:left="0" w:right="44"/>
              <w:jc w:val="right"/>
              <w:rPr>
                <w:b/>
              </w:rPr>
            </w:pPr>
            <w:r>
              <w:rPr>
                <w:b/>
              </w:rPr>
              <w:t>Recommended uses:</w:t>
            </w:r>
          </w:p>
        </w:tc>
        <w:tc>
          <w:tcPr>
            <w:tcW w:w="6210" w:type="dxa"/>
          </w:tcPr>
          <w:p w14:paraId="74D6C314" w14:textId="77777777" w:rsidR="00D52BE3" w:rsidRDefault="0071788D">
            <w:pPr>
              <w:pStyle w:val="TableParagraph"/>
              <w:ind w:left="56" w:right="106"/>
            </w:pPr>
            <w:r>
              <w:t>In dogs: For the treatment of pituitary-dependent and adrenal- dependent hyperadrenocorticism (Cushing’s disease and syndrome).</w:t>
            </w:r>
          </w:p>
        </w:tc>
      </w:tr>
      <w:tr w:rsidR="00D52BE3" w14:paraId="0C90F8CC" w14:textId="77777777">
        <w:trPr>
          <w:trHeight w:val="873"/>
        </w:trPr>
        <w:tc>
          <w:tcPr>
            <w:tcW w:w="2973" w:type="dxa"/>
          </w:tcPr>
          <w:p w14:paraId="150E7CEA" w14:textId="77777777" w:rsidR="00D52BE3" w:rsidRDefault="0071788D">
            <w:pPr>
              <w:pStyle w:val="TableParagraph"/>
              <w:spacing w:before="56"/>
              <w:ind w:left="0" w:right="44"/>
              <w:jc w:val="right"/>
              <w:rPr>
                <w:b/>
              </w:rPr>
            </w:pPr>
            <w:r>
              <w:rPr>
                <w:b/>
              </w:rPr>
              <w:t>Uses advised against:</w:t>
            </w:r>
          </w:p>
        </w:tc>
        <w:tc>
          <w:tcPr>
            <w:tcW w:w="6210" w:type="dxa"/>
          </w:tcPr>
          <w:p w14:paraId="67DACBFC" w14:textId="77777777" w:rsidR="00D52BE3" w:rsidRDefault="0071788D">
            <w:pPr>
              <w:pStyle w:val="TableParagraph"/>
              <w:ind w:left="56"/>
            </w:pPr>
            <w:r>
              <w:t>Not for human use.</w:t>
            </w:r>
          </w:p>
          <w:p w14:paraId="4FD07E7A" w14:textId="77777777" w:rsidR="00D52BE3" w:rsidRDefault="0071788D">
            <w:pPr>
              <w:pStyle w:val="TableParagraph"/>
              <w:spacing w:before="0"/>
              <w:ind w:left="56"/>
            </w:pPr>
            <w:r>
              <w:t>Advised to women who are pregnant or intending to become pregnant to avoid handling the capsules.</w:t>
            </w:r>
          </w:p>
        </w:tc>
      </w:tr>
      <w:tr w:rsidR="00D52BE3" w14:paraId="53A7EDCB" w14:textId="77777777">
        <w:trPr>
          <w:trHeight w:val="447"/>
        </w:trPr>
        <w:tc>
          <w:tcPr>
            <w:tcW w:w="9183" w:type="dxa"/>
            <w:gridSpan w:val="2"/>
          </w:tcPr>
          <w:p w14:paraId="30A561DB" w14:textId="77777777" w:rsidR="00D52BE3" w:rsidRDefault="0071788D">
            <w:pPr>
              <w:pStyle w:val="TableParagraph"/>
              <w:spacing w:before="97"/>
              <w:rPr>
                <w:b/>
              </w:rPr>
            </w:pPr>
            <w:r>
              <w:rPr>
                <w:b/>
              </w:rPr>
              <w:t>1.3 Details of the supplier of the substance or mixture</w:t>
            </w:r>
          </w:p>
        </w:tc>
      </w:tr>
      <w:tr w:rsidR="00D52BE3" w14:paraId="27E98669" w14:textId="77777777">
        <w:trPr>
          <w:trHeight w:val="620"/>
        </w:trPr>
        <w:tc>
          <w:tcPr>
            <w:tcW w:w="2973" w:type="dxa"/>
          </w:tcPr>
          <w:p w14:paraId="6C5A596A" w14:textId="77777777" w:rsidR="00D52BE3" w:rsidRDefault="0071788D">
            <w:pPr>
              <w:pStyle w:val="TableParagraph"/>
              <w:spacing w:before="56" w:line="252" w:lineRule="exact"/>
              <w:ind w:left="116"/>
              <w:rPr>
                <w:b/>
              </w:rPr>
            </w:pPr>
            <w:r>
              <w:rPr>
                <w:b/>
              </w:rPr>
              <w:t>Registered company</w:t>
            </w:r>
            <w:r>
              <w:rPr>
                <w:b/>
                <w:spacing w:val="-6"/>
              </w:rPr>
              <w:t xml:space="preserve"> </w:t>
            </w:r>
            <w:r>
              <w:rPr>
                <w:b/>
              </w:rPr>
              <w:t>name</w:t>
            </w:r>
          </w:p>
          <w:p w14:paraId="61251B16" w14:textId="77777777" w:rsidR="00D52BE3" w:rsidRDefault="0071788D">
            <w:pPr>
              <w:pStyle w:val="TableParagraph"/>
              <w:spacing w:before="0" w:line="252" w:lineRule="exact"/>
              <w:ind w:left="0" w:right="46"/>
              <w:jc w:val="right"/>
              <w:rPr>
                <w:b/>
              </w:rPr>
            </w:pPr>
            <w:r>
              <w:rPr>
                <w:b/>
                <w:spacing w:val="-1"/>
              </w:rPr>
              <w:t>(UK):</w:t>
            </w:r>
          </w:p>
        </w:tc>
        <w:tc>
          <w:tcPr>
            <w:tcW w:w="6210" w:type="dxa"/>
          </w:tcPr>
          <w:p w14:paraId="678D0444" w14:textId="77777777" w:rsidR="00D52BE3" w:rsidRDefault="0071788D">
            <w:pPr>
              <w:pStyle w:val="TableParagraph"/>
              <w:spacing w:before="68"/>
              <w:ind w:left="56"/>
            </w:pPr>
            <w:r>
              <w:t>Dechra Ltd</w:t>
            </w:r>
          </w:p>
        </w:tc>
      </w:tr>
      <w:tr w:rsidR="00D52BE3" w14:paraId="462B241D" w14:textId="77777777">
        <w:trPr>
          <w:trHeight w:val="1644"/>
        </w:trPr>
        <w:tc>
          <w:tcPr>
            <w:tcW w:w="2973" w:type="dxa"/>
          </w:tcPr>
          <w:p w14:paraId="44D63E97" w14:textId="77777777" w:rsidR="00D52BE3" w:rsidRDefault="0071788D">
            <w:pPr>
              <w:pStyle w:val="TableParagraph"/>
              <w:spacing w:before="56"/>
              <w:ind w:left="0" w:right="46"/>
              <w:jc w:val="right"/>
              <w:rPr>
                <w:b/>
              </w:rPr>
            </w:pPr>
            <w:r>
              <w:rPr>
                <w:b/>
                <w:w w:val="95"/>
              </w:rPr>
              <w:t>Address:</w:t>
            </w:r>
          </w:p>
        </w:tc>
        <w:tc>
          <w:tcPr>
            <w:tcW w:w="6210" w:type="dxa"/>
          </w:tcPr>
          <w:p w14:paraId="6A2BF587" w14:textId="77777777" w:rsidR="00D52BE3" w:rsidRDefault="0071788D">
            <w:pPr>
              <w:pStyle w:val="TableParagraph"/>
              <w:spacing w:before="68"/>
              <w:ind w:left="56" w:right="3714"/>
            </w:pPr>
            <w:proofErr w:type="spellStart"/>
            <w:r>
              <w:t>Snaygill</w:t>
            </w:r>
            <w:proofErr w:type="spellEnd"/>
            <w:r>
              <w:t xml:space="preserve"> Industrial Estate Keighley Road</w:t>
            </w:r>
          </w:p>
          <w:p w14:paraId="3377319B" w14:textId="77777777" w:rsidR="00D52BE3" w:rsidRDefault="0071788D">
            <w:pPr>
              <w:pStyle w:val="TableParagraph"/>
              <w:spacing w:before="0" w:line="252" w:lineRule="exact"/>
              <w:ind w:left="56"/>
            </w:pPr>
            <w:r>
              <w:t>Skipton</w:t>
            </w:r>
          </w:p>
          <w:p w14:paraId="7EB6E0EB" w14:textId="77777777" w:rsidR="00D52BE3" w:rsidRDefault="0071788D">
            <w:pPr>
              <w:pStyle w:val="TableParagraph"/>
              <w:spacing w:before="0"/>
              <w:ind w:left="56" w:right="4085"/>
            </w:pPr>
            <w:r>
              <w:t>North Yorkshire BD23 2RW</w:t>
            </w:r>
          </w:p>
          <w:p w14:paraId="48DFA0DD" w14:textId="77777777" w:rsidR="00D52BE3" w:rsidRDefault="0071788D">
            <w:pPr>
              <w:pStyle w:val="TableParagraph"/>
              <w:spacing w:before="0" w:line="252" w:lineRule="exact"/>
              <w:ind w:left="56"/>
            </w:pPr>
            <w:r>
              <w:t>UK</w:t>
            </w:r>
          </w:p>
        </w:tc>
      </w:tr>
      <w:tr w:rsidR="00D52BE3" w14:paraId="51EFD4AB" w14:textId="77777777">
        <w:trPr>
          <w:trHeight w:val="380"/>
        </w:trPr>
        <w:tc>
          <w:tcPr>
            <w:tcW w:w="2973" w:type="dxa"/>
          </w:tcPr>
          <w:p w14:paraId="0015409C" w14:textId="77777777" w:rsidR="00D52BE3" w:rsidRDefault="0071788D">
            <w:pPr>
              <w:pStyle w:val="TableParagraph"/>
              <w:spacing w:before="56"/>
              <w:ind w:left="0" w:right="44"/>
              <w:jc w:val="right"/>
              <w:rPr>
                <w:b/>
              </w:rPr>
            </w:pPr>
            <w:r>
              <w:rPr>
                <w:b/>
                <w:w w:val="95"/>
              </w:rPr>
              <w:t>Telephone:</w:t>
            </w:r>
          </w:p>
        </w:tc>
        <w:tc>
          <w:tcPr>
            <w:tcW w:w="6210" w:type="dxa"/>
          </w:tcPr>
          <w:p w14:paraId="4A5C4C81" w14:textId="77777777" w:rsidR="00D52BE3" w:rsidRDefault="0071788D">
            <w:pPr>
              <w:pStyle w:val="TableParagraph"/>
              <w:spacing w:before="68"/>
              <w:ind w:left="56"/>
            </w:pPr>
            <w:r>
              <w:t>+44 (0) 1756 791311</w:t>
            </w:r>
          </w:p>
        </w:tc>
      </w:tr>
      <w:tr w:rsidR="00D52BE3" w14:paraId="6549C42F" w14:textId="77777777">
        <w:trPr>
          <w:trHeight w:val="380"/>
        </w:trPr>
        <w:tc>
          <w:tcPr>
            <w:tcW w:w="2973" w:type="dxa"/>
          </w:tcPr>
          <w:p w14:paraId="78BE897F" w14:textId="77777777" w:rsidR="00D52BE3" w:rsidRDefault="0071788D">
            <w:pPr>
              <w:pStyle w:val="TableParagraph"/>
              <w:spacing w:before="56"/>
              <w:ind w:left="0" w:right="44"/>
              <w:jc w:val="right"/>
              <w:rPr>
                <w:b/>
              </w:rPr>
            </w:pPr>
            <w:r>
              <w:rPr>
                <w:b/>
                <w:w w:val="95"/>
              </w:rPr>
              <w:t>Fax:</w:t>
            </w:r>
          </w:p>
        </w:tc>
        <w:tc>
          <w:tcPr>
            <w:tcW w:w="6210" w:type="dxa"/>
          </w:tcPr>
          <w:p w14:paraId="40ADC420" w14:textId="77777777" w:rsidR="00D52BE3" w:rsidRDefault="0071788D">
            <w:pPr>
              <w:pStyle w:val="TableParagraph"/>
              <w:spacing w:before="68"/>
              <w:ind w:left="56"/>
            </w:pPr>
            <w:r>
              <w:t>+44 (0) 1756 798604</w:t>
            </w:r>
          </w:p>
        </w:tc>
      </w:tr>
      <w:tr w:rsidR="00D52BE3" w14:paraId="2AEF7957" w14:textId="77777777">
        <w:trPr>
          <w:trHeight w:val="380"/>
        </w:trPr>
        <w:tc>
          <w:tcPr>
            <w:tcW w:w="2973" w:type="dxa"/>
          </w:tcPr>
          <w:p w14:paraId="59F820A1" w14:textId="77777777" w:rsidR="00D52BE3" w:rsidRDefault="0071788D">
            <w:pPr>
              <w:pStyle w:val="TableParagraph"/>
              <w:spacing w:before="56"/>
              <w:ind w:left="0" w:right="45"/>
              <w:jc w:val="right"/>
              <w:rPr>
                <w:b/>
              </w:rPr>
            </w:pPr>
            <w:r>
              <w:rPr>
                <w:b/>
                <w:w w:val="95"/>
              </w:rPr>
              <w:t>Website:</w:t>
            </w:r>
          </w:p>
        </w:tc>
        <w:tc>
          <w:tcPr>
            <w:tcW w:w="6210" w:type="dxa"/>
          </w:tcPr>
          <w:p w14:paraId="1F08AD5D" w14:textId="77777777" w:rsidR="00D52BE3" w:rsidRDefault="0071788D">
            <w:pPr>
              <w:pStyle w:val="TableParagraph"/>
              <w:spacing w:before="68"/>
              <w:ind w:left="56"/>
            </w:pPr>
            <w:hyperlink r:id="rId6">
              <w:r>
                <w:t>www.dechra.com</w:t>
              </w:r>
            </w:hyperlink>
          </w:p>
        </w:tc>
      </w:tr>
      <w:tr w:rsidR="00D52BE3" w14:paraId="5487C900" w14:textId="77777777">
        <w:trPr>
          <w:trHeight w:val="380"/>
        </w:trPr>
        <w:tc>
          <w:tcPr>
            <w:tcW w:w="2973" w:type="dxa"/>
          </w:tcPr>
          <w:p w14:paraId="400ECD0E" w14:textId="77777777" w:rsidR="00D52BE3" w:rsidRDefault="0071788D">
            <w:pPr>
              <w:pStyle w:val="TableParagraph"/>
              <w:spacing w:before="56"/>
              <w:ind w:left="0" w:right="45"/>
              <w:jc w:val="right"/>
              <w:rPr>
                <w:b/>
              </w:rPr>
            </w:pPr>
            <w:r>
              <w:rPr>
                <w:b/>
              </w:rPr>
              <w:t>Email:</w:t>
            </w:r>
          </w:p>
        </w:tc>
        <w:tc>
          <w:tcPr>
            <w:tcW w:w="6210" w:type="dxa"/>
          </w:tcPr>
          <w:p w14:paraId="12DD72BF" w14:textId="77777777" w:rsidR="00D52BE3" w:rsidRDefault="0071788D">
            <w:pPr>
              <w:pStyle w:val="TableParagraph"/>
              <w:spacing w:before="68"/>
              <w:ind w:left="56"/>
            </w:pPr>
            <w:r>
              <w:t>Not available</w:t>
            </w:r>
          </w:p>
        </w:tc>
      </w:tr>
      <w:tr w:rsidR="00CC327C" w14:paraId="340D93D9" w14:textId="77777777">
        <w:trPr>
          <w:trHeight w:val="620"/>
        </w:trPr>
        <w:tc>
          <w:tcPr>
            <w:tcW w:w="2973" w:type="dxa"/>
          </w:tcPr>
          <w:p w14:paraId="0B7EE1E0" w14:textId="77777777" w:rsidR="00CC327C" w:rsidRDefault="00CC327C" w:rsidP="00CC327C">
            <w:pPr>
              <w:pStyle w:val="TableParagraph"/>
              <w:spacing w:line="252" w:lineRule="exact"/>
              <w:ind w:left="0" w:right="38"/>
              <w:jc w:val="right"/>
              <w:rPr>
                <w:b/>
              </w:rPr>
            </w:pPr>
            <w:r>
              <w:rPr>
                <w:b/>
              </w:rPr>
              <w:t>Distributor</w:t>
            </w:r>
            <w:r>
              <w:rPr>
                <w:b/>
                <w:spacing w:val="-5"/>
              </w:rPr>
              <w:t xml:space="preserve"> </w:t>
            </w:r>
            <w:r>
              <w:rPr>
                <w:b/>
              </w:rPr>
              <w:t>name</w:t>
            </w:r>
          </w:p>
          <w:p w14:paraId="6D4901AE" w14:textId="1DABFDCF" w:rsidR="00CC327C" w:rsidRDefault="00CC327C" w:rsidP="00CC327C">
            <w:pPr>
              <w:pStyle w:val="TableParagraph"/>
              <w:spacing w:before="0" w:line="252" w:lineRule="exact"/>
              <w:ind w:left="0" w:right="47"/>
              <w:jc w:val="right"/>
              <w:rPr>
                <w:b/>
              </w:rPr>
            </w:pPr>
            <w:r>
              <w:rPr>
                <w:b/>
                <w:spacing w:val="-1"/>
              </w:rPr>
              <w:t>(Canada):</w:t>
            </w:r>
          </w:p>
        </w:tc>
        <w:tc>
          <w:tcPr>
            <w:tcW w:w="6210" w:type="dxa"/>
          </w:tcPr>
          <w:p w14:paraId="24D254D7" w14:textId="000B9CF2" w:rsidR="00CC327C" w:rsidRDefault="00CC327C" w:rsidP="00CC327C">
            <w:pPr>
              <w:pStyle w:val="TableParagraph"/>
              <w:spacing w:before="68"/>
              <w:ind w:left="56"/>
            </w:pPr>
            <w:r>
              <w:t>Dechra Veterinary Products</w:t>
            </w:r>
          </w:p>
        </w:tc>
      </w:tr>
      <w:tr w:rsidR="00CC327C" w14:paraId="446888F0" w14:textId="77777777">
        <w:trPr>
          <w:trHeight w:val="1670"/>
        </w:trPr>
        <w:tc>
          <w:tcPr>
            <w:tcW w:w="2973" w:type="dxa"/>
          </w:tcPr>
          <w:p w14:paraId="07EDBA36" w14:textId="40D319C0" w:rsidR="00CC327C" w:rsidRDefault="00CC327C" w:rsidP="00CC327C">
            <w:pPr>
              <w:pStyle w:val="TableParagraph"/>
              <w:spacing w:before="56"/>
              <w:ind w:left="0" w:right="46"/>
              <w:jc w:val="right"/>
              <w:rPr>
                <w:b/>
              </w:rPr>
            </w:pPr>
            <w:r>
              <w:rPr>
                <w:b/>
              </w:rPr>
              <w:t>Address:</w:t>
            </w:r>
          </w:p>
        </w:tc>
        <w:tc>
          <w:tcPr>
            <w:tcW w:w="6210" w:type="dxa"/>
          </w:tcPr>
          <w:p w14:paraId="0D0CF6A9" w14:textId="698F5AC5" w:rsidR="00CC327C" w:rsidRDefault="00CC327C" w:rsidP="00CC327C">
            <w:pPr>
              <w:pStyle w:val="TableParagraph"/>
              <w:spacing w:before="0"/>
              <w:ind w:left="4" w:right="2627"/>
            </w:pPr>
            <w:r>
              <w:t xml:space="preserve">1 Holiday Ave, </w:t>
            </w:r>
            <w:r w:rsidR="00887EA6">
              <w:t>West</w:t>
            </w:r>
            <w:r>
              <w:t xml:space="preserve"> Tower, Suite 3</w:t>
            </w:r>
            <w:r w:rsidR="00887EA6">
              <w:t>00</w:t>
            </w:r>
            <w:r>
              <w:t xml:space="preserve"> Pointe-Claire, QC</w:t>
            </w:r>
          </w:p>
          <w:p w14:paraId="455F689E" w14:textId="77777777" w:rsidR="00CC327C" w:rsidRDefault="00CC327C" w:rsidP="00CC327C">
            <w:pPr>
              <w:pStyle w:val="TableParagraph"/>
              <w:spacing w:before="0" w:line="252" w:lineRule="exact"/>
              <w:ind w:left="4"/>
            </w:pPr>
            <w:r>
              <w:t>H9R 5N3</w:t>
            </w:r>
          </w:p>
          <w:p w14:paraId="09B373A7" w14:textId="783D4A37" w:rsidR="00CC327C" w:rsidRDefault="00CC327C" w:rsidP="00CC327C">
            <w:pPr>
              <w:pStyle w:val="TableParagraph"/>
              <w:spacing w:before="0" w:line="244" w:lineRule="auto"/>
              <w:ind w:left="56" w:right="4769"/>
            </w:pPr>
            <w:r>
              <w:t>Canada</w:t>
            </w:r>
          </w:p>
        </w:tc>
      </w:tr>
      <w:tr w:rsidR="00CC327C" w14:paraId="559C3E7C" w14:textId="77777777">
        <w:trPr>
          <w:trHeight w:val="380"/>
        </w:trPr>
        <w:tc>
          <w:tcPr>
            <w:tcW w:w="2973" w:type="dxa"/>
          </w:tcPr>
          <w:p w14:paraId="795A2CA9" w14:textId="748D162A" w:rsidR="00CC327C" w:rsidRDefault="00CC327C" w:rsidP="00CC327C">
            <w:pPr>
              <w:pStyle w:val="TableParagraph"/>
              <w:spacing w:before="56"/>
              <w:ind w:left="0" w:right="44"/>
              <w:jc w:val="right"/>
              <w:rPr>
                <w:b/>
              </w:rPr>
            </w:pPr>
            <w:r>
              <w:rPr>
                <w:b/>
              </w:rPr>
              <w:t>Telephone:</w:t>
            </w:r>
          </w:p>
        </w:tc>
        <w:tc>
          <w:tcPr>
            <w:tcW w:w="6210" w:type="dxa"/>
          </w:tcPr>
          <w:p w14:paraId="1370488E" w14:textId="659196D0" w:rsidR="00CC327C" w:rsidRDefault="00CC327C" w:rsidP="00CC327C">
            <w:pPr>
              <w:pStyle w:val="TableParagraph"/>
              <w:spacing w:before="68"/>
              <w:ind w:left="56"/>
            </w:pPr>
            <w:r>
              <w:t>+1 (855) 332 9334</w:t>
            </w:r>
          </w:p>
        </w:tc>
      </w:tr>
      <w:tr w:rsidR="00CC327C" w14:paraId="5AE91520" w14:textId="77777777">
        <w:trPr>
          <w:trHeight w:val="381"/>
        </w:trPr>
        <w:tc>
          <w:tcPr>
            <w:tcW w:w="2973" w:type="dxa"/>
          </w:tcPr>
          <w:p w14:paraId="6615FF26" w14:textId="2DA1B601" w:rsidR="00CC327C" w:rsidRDefault="00CC327C" w:rsidP="00CC327C">
            <w:pPr>
              <w:pStyle w:val="TableParagraph"/>
              <w:spacing w:before="56"/>
              <w:ind w:left="0" w:right="44"/>
              <w:jc w:val="right"/>
              <w:rPr>
                <w:b/>
              </w:rPr>
            </w:pPr>
            <w:r>
              <w:rPr>
                <w:b/>
              </w:rPr>
              <w:t>Website:</w:t>
            </w:r>
          </w:p>
        </w:tc>
        <w:tc>
          <w:tcPr>
            <w:tcW w:w="6210" w:type="dxa"/>
          </w:tcPr>
          <w:p w14:paraId="74EA486B" w14:textId="5EB05C39" w:rsidR="00CC327C" w:rsidRDefault="00CC327C" w:rsidP="00CC327C">
            <w:pPr>
              <w:pStyle w:val="TableParagraph"/>
              <w:spacing w:before="68"/>
              <w:ind w:left="56"/>
            </w:pPr>
            <w:hyperlink r:id="rId7">
              <w:r>
                <w:t>www.dechra.ca</w:t>
              </w:r>
            </w:hyperlink>
          </w:p>
        </w:tc>
      </w:tr>
      <w:tr w:rsidR="00CC327C" w14:paraId="0A4551B5" w14:textId="77777777">
        <w:trPr>
          <w:trHeight w:val="381"/>
        </w:trPr>
        <w:tc>
          <w:tcPr>
            <w:tcW w:w="2973" w:type="dxa"/>
          </w:tcPr>
          <w:p w14:paraId="1B9D692C" w14:textId="4EBB1AB6" w:rsidR="00CC327C" w:rsidRDefault="00CC327C" w:rsidP="00CC327C">
            <w:pPr>
              <w:pStyle w:val="TableParagraph"/>
              <w:spacing w:before="56"/>
              <w:ind w:left="0" w:right="44"/>
              <w:jc w:val="right"/>
              <w:rPr>
                <w:b/>
              </w:rPr>
            </w:pPr>
            <w:r>
              <w:rPr>
                <w:b/>
              </w:rPr>
              <w:t>Email:</w:t>
            </w:r>
          </w:p>
        </w:tc>
        <w:tc>
          <w:tcPr>
            <w:tcW w:w="6210" w:type="dxa"/>
          </w:tcPr>
          <w:p w14:paraId="00D86FCA" w14:textId="7AFC9CD1" w:rsidR="00CC327C" w:rsidRDefault="00CC327C" w:rsidP="00CC327C">
            <w:pPr>
              <w:pStyle w:val="TableParagraph"/>
              <w:spacing w:before="68"/>
              <w:ind w:left="56"/>
            </w:pPr>
            <w:r>
              <w:t>Not Available</w:t>
            </w:r>
          </w:p>
        </w:tc>
      </w:tr>
    </w:tbl>
    <w:p w14:paraId="3ADC47F7" w14:textId="77777777" w:rsidR="00D52BE3" w:rsidRDefault="00D52BE3">
      <w:pPr>
        <w:sectPr w:rsidR="00D52BE3">
          <w:type w:val="continuous"/>
          <w:pgSz w:w="11910" w:h="16840"/>
          <w:pgMar w:top="640" w:right="940" w:bottom="280" w:left="1480" w:header="720" w:footer="720" w:gutter="0"/>
          <w:cols w:space="720"/>
        </w:sectPr>
      </w:pPr>
    </w:p>
    <w:p w14:paraId="2FC19251" w14:textId="77777777" w:rsidR="00D52BE3" w:rsidRDefault="0071788D">
      <w:pPr>
        <w:pStyle w:val="BodyText"/>
        <w:spacing w:before="75"/>
        <w:ind w:left="221"/>
      </w:pPr>
      <w:r>
        <w:rPr>
          <w:noProof/>
          <w:lang w:val="en-US" w:eastAsia="en-US" w:bidi="ar-SA"/>
        </w:rPr>
        <w:lastRenderedPageBreak/>
        <w:drawing>
          <wp:anchor distT="0" distB="0" distL="0" distR="0" simplePos="0" relativeHeight="251659264" behindDoc="0" locked="0" layoutInCell="1" allowOverlap="1" wp14:anchorId="3AFEE5DD" wp14:editId="5FC51F15">
            <wp:simplePos x="0" y="0"/>
            <wp:positionH relativeFrom="page">
              <wp:posOffset>5675629</wp:posOffset>
            </wp:positionH>
            <wp:positionV relativeFrom="paragraph">
              <wp:posOffset>49248</wp:posOffset>
            </wp:positionV>
            <wp:extent cx="1209675" cy="9239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6DA863B2" w14:textId="5A0DB0FA" w:rsidR="0071788D" w:rsidRDefault="0071788D">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1C2123C5" w14:textId="77777777" w:rsidR="00887EA6" w:rsidRDefault="00887EA6" w:rsidP="00887EA6">
      <w:pPr>
        <w:pStyle w:val="BodyText"/>
        <w:ind w:left="221" w:right="1801"/>
      </w:pPr>
      <w:r>
        <w:t>Issue Date: 02/2025</w:t>
      </w:r>
    </w:p>
    <w:p w14:paraId="7D92D7FA" w14:textId="3E65F01E" w:rsidR="00D52BE3" w:rsidRDefault="00887EA6" w:rsidP="00887EA6">
      <w:pPr>
        <w:pStyle w:val="BodyText"/>
        <w:spacing w:line="252" w:lineRule="exact"/>
        <w:ind w:left="221"/>
      </w:pPr>
      <w:r>
        <w:t>Version No: 2</w:t>
      </w:r>
    </w:p>
    <w:p w14:paraId="05748A3C" w14:textId="77777777" w:rsidR="00D52BE3" w:rsidRDefault="0071788D">
      <w:pPr>
        <w:pStyle w:val="BodyText"/>
        <w:spacing w:line="252" w:lineRule="exact"/>
        <w:ind w:left="221"/>
      </w:pPr>
      <w:r>
        <w:t>Page 2 of 18</w:t>
      </w:r>
    </w:p>
    <w:p w14:paraId="62E7CF60" w14:textId="77777777" w:rsidR="00D52BE3" w:rsidRDefault="00D52BE3">
      <w:pPr>
        <w:pStyle w:val="BodyText"/>
        <w:rPr>
          <w:sz w:val="20"/>
        </w:rPr>
      </w:pPr>
    </w:p>
    <w:p w14:paraId="720B7CD3" w14:textId="77777777" w:rsidR="00D52BE3" w:rsidRDefault="00D52BE3">
      <w:pPr>
        <w:pStyle w:val="BodyText"/>
        <w:rPr>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209"/>
      </w:tblGrid>
      <w:tr w:rsidR="00CC327C" w14:paraId="04669525" w14:textId="77777777" w:rsidTr="00C04955">
        <w:trPr>
          <w:trHeight w:val="381"/>
        </w:trPr>
        <w:tc>
          <w:tcPr>
            <w:tcW w:w="9181" w:type="dxa"/>
            <w:gridSpan w:val="2"/>
          </w:tcPr>
          <w:p w14:paraId="5E33CDAF" w14:textId="77777777" w:rsidR="00CC327C" w:rsidRDefault="00CC327C" w:rsidP="00C04955">
            <w:pPr>
              <w:pStyle w:val="TableParagraph"/>
              <w:spacing w:before="67"/>
              <w:rPr>
                <w:b/>
              </w:rPr>
            </w:pPr>
            <w:r>
              <w:rPr>
                <w:b/>
              </w:rPr>
              <w:t>1.4 Emergency Telephone Numbers</w:t>
            </w:r>
          </w:p>
        </w:tc>
      </w:tr>
      <w:tr w:rsidR="00CC327C" w14:paraId="4656146C" w14:textId="77777777" w:rsidTr="00C04955">
        <w:trPr>
          <w:trHeight w:val="378"/>
        </w:trPr>
        <w:tc>
          <w:tcPr>
            <w:tcW w:w="2972" w:type="dxa"/>
          </w:tcPr>
          <w:p w14:paraId="6E747113" w14:textId="77777777" w:rsidR="00CC327C" w:rsidRDefault="00CC327C" w:rsidP="00C04955">
            <w:pPr>
              <w:pStyle w:val="TableParagraph"/>
              <w:spacing w:before="50"/>
              <w:ind w:left="1583"/>
              <w:rPr>
                <w:b/>
              </w:rPr>
            </w:pPr>
            <w:bookmarkStart w:id="0" w:name="Dechra_(US):"/>
            <w:bookmarkEnd w:id="0"/>
            <w:r>
              <w:rPr>
                <w:b/>
              </w:rPr>
              <w:t>Dechra (US):</w:t>
            </w:r>
          </w:p>
        </w:tc>
        <w:tc>
          <w:tcPr>
            <w:tcW w:w="6209" w:type="dxa"/>
          </w:tcPr>
          <w:p w14:paraId="0422CE6E" w14:textId="77777777" w:rsidR="00CC327C" w:rsidRDefault="00CC327C" w:rsidP="00C04955">
            <w:pPr>
              <w:pStyle w:val="TableParagraph"/>
              <w:spacing w:before="67"/>
              <w:ind w:left="56"/>
            </w:pPr>
            <w:r>
              <w:t>+1 (866) 933 2472</w:t>
            </w:r>
          </w:p>
        </w:tc>
      </w:tr>
      <w:tr w:rsidR="00CC327C" w14:paraId="39097F6B" w14:textId="77777777" w:rsidTr="00C04955">
        <w:trPr>
          <w:trHeight w:val="381"/>
        </w:trPr>
        <w:tc>
          <w:tcPr>
            <w:tcW w:w="2972" w:type="dxa"/>
          </w:tcPr>
          <w:p w14:paraId="6F5A517E" w14:textId="77777777" w:rsidR="00CC327C" w:rsidRDefault="00CC327C" w:rsidP="00C04955">
            <w:pPr>
              <w:pStyle w:val="TableParagraph"/>
              <w:ind w:left="1571"/>
              <w:rPr>
                <w:b/>
              </w:rPr>
            </w:pPr>
            <w:bookmarkStart w:id="1" w:name="Dechra_(CA):"/>
            <w:bookmarkEnd w:id="1"/>
            <w:r>
              <w:rPr>
                <w:b/>
              </w:rPr>
              <w:t>Dechra (CA):</w:t>
            </w:r>
          </w:p>
        </w:tc>
        <w:tc>
          <w:tcPr>
            <w:tcW w:w="6209" w:type="dxa"/>
          </w:tcPr>
          <w:p w14:paraId="76F53BF1" w14:textId="77777777" w:rsidR="00CC327C" w:rsidRDefault="00CC327C" w:rsidP="00C04955">
            <w:pPr>
              <w:pStyle w:val="TableParagraph"/>
              <w:spacing w:before="69"/>
              <w:ind w:left="56"/>
            </w:pPr>
            <w:r>
              <w:t>+1 (855) 332 9334</w:t>
            </w:r>
          </w:p>
        </w:tc>
      </w:tr>
    </w:tbl>
    <w:p w14:paraId="3DC09A85" w14:textId="77777777" w:rsidR="00D52BE3" w:rsidRDefault="00D52BE3">
      <w:pPr>
        <w:pStyle w:val="BodyText"/>
        <w:spacing w:before="7" w:after="1"/>
        <w:rPr>
          <w:sz w:val="15"/>
        </w:rPr>
      </w:pPr>
    </w:p>
    <w:p w14:paraId="1796FBCC" w14:textId="77777777" w:rsidR="00D52BE3" w:rsidRDefault="00D52BE3">
      <w:pPr>
        <w:pStyle w:val="BodyText"/>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3"/>
        <w:gridCol w:w="6210"/>
      </w:tblGrid>
      <w:tr w:rsidR="00D52BE3" w14:paraId="2C65BCF4" w14:textId="77777777">
        <w:trPr>
          <w:trHeight w:val="527"/>
        </w:trPr>
        <w:tc>
          <w:tcPr>
            <w:tcW w:w="9183" w:type="dxa"/>
            <w:gridSpan w:val="2"/>
            <w:shd w:val="clear" w:color="auto" w:fill="C5D9F0"/>
          </w:tcPr>
          <w:p w14:paraId="16469242" w14:textId="77777777" w:rsidR="00D52BE3" w:rsidRDefault="0071788D">
            <w:pPr>
              <w:pStyle w:val="TableParagraph"/>
              <w:spacing w:before="136"/>
              <w:rPr>
                <w:b/>
              </w:rPr>
            </w:pPr>
            <w:r>
              <w:rPr>
                <w:b/>
              </w:rPr>
              <w:t>SECTION 2: HAZARDS IDENTIFICATION</w:t>
            </w:r>
          </w:p>
        </w:tc>
      </w:tr>
      <w:tr w:rsidR="00D52BE3" w14:paraId="15758810" w14:textId="77777777">
        <w:trPr>
          <w:trHeight w:val="1529"/>
        </w:trPr>
        <w:tc>
          <w:tcPr>
            <w:tcW w:w="9183" w:type="dxa"/>
            <w:gridSpan w:val="2"/>
          </w:tcPr>
          <w:p w14:paraId="560EA159" w14:textId="77777777" w:rsidR="00D52BE3" w:rsidRDefault="0071788D">
            <w:pPr>
              <w:pStyle w:val="TableParagraph"/>
              <w:spacing w:before="69" w:line="252" w:lineRule="exact"/>
              <w:rPr>
                <w:b/>
              </w:rPr>
            </w:pPr>
            <w:r>
              <w:rPr>
                <w:b/>
              </w:rPr>
              <w:t>2.1 Classification of the substance or mixture</w:t>
            </w:r>
          </w:p>
          <w:p w14:paraId="0A50C2D4" w14:textId="77777777" w:rsidR="00D52BE3" w:rsidRDefault="0071788D">
            <w:pPr>
              <w:pStyle w:val="TableParagraph"/>
              <w:spacing w:before="0"/>
              <w:ind w:right="215"/>
              <w:rPr>
                <w:b/>
                <w:sz w:val="20"/>
              </w:rPr>
            </w:pPr>
            <w:r>
              <w:rPr>
                <w:b/>
                <w:color w:val="F81515"/>
                <w:sz w:val="20"/>
              </w:rPr>
              <w:t>Considered a hazardous mixture according to Reg. (EC) No 1272/2008 and their amendments. Not classified as Dangerous Goods for transport purposes (EU).</w:t>
            </w:r>
          </w:p>
          <w:p w14:paraId="574EFD48" w14:textId="77777777" w:rsidR="00D52BE3" w:rsidRDefault="00D52BE3">
            <w:pPr>
              <w:pStyle w:val="TableParagraph"/>
              <w:spacing w:before="11"/>
              <w:ind w:left="0"/>
              <w:rPr>
                <w:sz w:val="19"/>
              </w:rPr>
            </w:pPr>
          </w:p>
          <w:p w14:paraId="0C578AD3" w14:textId="77777777" w:rsidR="00D52BE3" w:rsidRDefault="0071788D">
            <w:pPr>
              <w:pStyle w:val="TableParagraph"/>
              <w:spacing w:before="0"/>
              <w:ind w:right="349"/>
              <w:rPr>
                <w:b/>
                <w:sz w:val="20"/>
              </w:rPr>
            </w:pPr>
            <w:r>
              <w:rPr>
                <w:b/>
                <w:color w:val="F81515"/>
                <w:sz w:val="20"/>
              </w:rPr>
              <w:t>Considered a Hazardous Substance by the 2012 OSHA Hazard Communication Standard (29 CFR 1910.1200). Not classified as Dangerous Goods for transport purposes (US).</w:t>
            </w:r>
          </w:p>
        </w:tc>
      </w:tr>
      <w:tr w:rsidR="00D52BE3" w14:paraId="34B09E2E" w14:textId="77777777">
        <w:trPr>
          <w:trHeight w:val="366"/>
        </w:trPr>
        <w:tc>
          <w:tcPr>
            <w:tcW w:w="2973" w:type="dxa"/>
          </w:tcPr>
          <w:p w14:paraId="58F18542" w14:textId="77777777" w:rsidR="00D52BE3" w:rsidRDefault="0071788D">
            <w:pPr>
              <w:pStyle w:val="TableParagraph"/>
              <w:spacing w:before="56"/>
              <w:ind w:left="0" w:right="44"/>
              <w:jc w:val="right"/>
              <w:rPr>
                <w:b/>
              </w:rPr>
            </w:pPr>
            <w:r>
              <w:rPr>
                <w:b/>
                <w:w w:val="95"/>
              </w:rPr>
              <w:t>Legend:</w:t>
            </w:r>
          </w:p>
        </w:tc>
        <w:tc>
          <w:tcPr>
            <w:tcW w:w="6210" w:type="dxa"/>
          </w:tcPr>
          <w:p w14:paraId="44921EB3" w14:textId="77777777" w:rsidR="00D52BE3" w:rsidRDefault="0071788D">
            <w:pPr>
              <w:pStyle w:val="TableParagraph"/>
              <w:spacing w:before="56"/>
              <w:ind w:left="416"/>
              <w:rPr>
                <w:i/>
                <w:sz w:val="20"/>
              </w:rPr>
            </w:pPr>
            <w:r>
              <w:rPr>
                <w:i/>
                <w:sz w:val="20"/>
              </w:rPr>
              <w:t xml:space="preserve">1. Classified by </w:t>
            </w:r>
            <w:proofErr w:type="spellStart"/>
            <w:r>
              <w:rPr>
                <w:i/>
                <w:sz w:val="20"/>
              </w:rPr>
              <w:t>Chemwatch</w:t>
            </w:r>
            <w:proofErr w:type="spellEnd"/>
          </w:p>
        </w:tc>
      </w:tr>
      <w:tr w:rsidR="00D52BE3" w14:paraId="5CFBFD83" w14:textId="77777777">
        <w:trPr>
          <w:trHeight w:val="1380"/>
        </w:trPr>
        <w:tc>
          <w:tcPr>
            <w:tcW w:w="2973" w:type="dxa"/>
          </w:tcPr>
          <w:p w14:paraId="76B12CCA" w14:textId="77777777" w:rsidR="00D52BE3" w:rsidRDefault="0071788D">
            <w:pPr>
              <w:pStyle w:val="TableParagraph"/>
              <w:spacing w:before="56"/>
              <w:ind w:left="0" w:right="47"/>
              <w:jc w:val="right"/>
              <w:rPr>
                <w:b/>
              </w:rPr>
            </w:pPr>
            <w:r>
              <w:rPr>
                <w:b/>
              </w:rPr>
              <w:t>Classification according</w:t>
            </w:r>
            <w:r>
              <w:rPr>
                <w:b/>
                <w:spacing w:val="-6"/>
              </w:rPr>
              <w:t xml:space="preserve"> </w:t>
            </w:r>
            <w:r>
              <w:rPr>
                <w:b/>
              </w:rPr>
              <w:t>to</w:t>
            </w:r>
          </w:p>
          <w:p w14:paraId="061038AC" w14:textId="77777777" w:rsidR="00D52BE3" w:rsidRDefault="0071788D">
            <w:pPr>
              <w:pStyle w:val="TableParagraph"/>
              <w:spacing w:before="4" w:line="235" w:lineRule="auto"/>
              <w:ind w:left="564" w:right="45" w:firstLine="422"/>
              <w:jc w:val="right"/>
              <w:rPr>
                <w:b/>
              </w:rPr>
            </w:pPr>
            <w:r>
              <w:rPr>
                <w:b/>
              </w:rPr>
              <w:t>regulation</w:t>
            </w:r>
            <w:r>
              <w:rPr>
                <w:b/>
                <w:spacing w:val="-3"/>
              </w:rPr>
              <w:t xml:space="preserve"> </w:t>
            </w:r>
            <w:r>
              <w:rPr>
                <w:b/>
              </w:rPr>
              <w:t>(EC)</w:t>
            </w:r>
            <w:r>
              <w:rPr>
                <w:b/>
                <w:spacing w:val="-3"/>
              </w:rPr>
              <w:t xml:space="preserve"> </w:t>
            </w:r>
            <w:r>
              <w:rPr>
                <w:b/>
                <w:spacing w:val="-7"/>
              </w:rPr>
              <w:t>No</w:t>
            </w:r>
            <w:r>
              <w:rPr>
                <w:b/>
                <w:w w:val="99"/>
              </w:rPr>
              <w:t xml:space="preserve"> </w:t>
            </w:r>
            <w:r>
              <w:rPr>
                <w:b/>
              </w:rPr>
              <w:t>1272/2008 [CLP]</w:t>
            </w:r>
            <w:r>
              <w:rPr>
                <w:b/>
                <w:spacing w:val="-8"/>
              </w:rPr>
              <w:t xml:space="preserve"> </w:t>
            </w:r>
            <w:r>
              <w:rPr>
                <w:b/>
              </w:rPr>
              <w:t>(EU)</w:t>
            </w:r>
            <w:r>
              <w:rPr>
                <w:b/>
                <w:position w:val="8"/>
                <w:sz w:val="14"/>
              </w:rPr>
              <w:t>1</w:t>
            </w:r>
            <w:r>
              <w:rPr>
                <w:b/>
              </w:rPr>
              <w:t>:</w:t>
            </w:r>
          </w:p>
        </w:tc>
        <w:tc>
          <w:tcPr>
            <w:tcW w:w="6210" w:type="dxa"/>
          </w:tcPr>
          <w:p w14:paraId="375AD88E" w14:textId="77777777" w:rsidR="00D52BE3" w:rsidRDefault="0071788D">
            <w:pPr>
              <w:pStyle w:val="TableParagraph"/>
              <w:ind w:left="56"/>
            </w:pPr>
            <w:r>
              <w:rPr>
                <w:b/>
              </w:rPr>
              <w:t xml:space="preserve">H315 - </w:t>
            </w:r>
            <w:r>
              <w:t>Skin corrosion / irritation Category 2</w:t>
            </w:r>
          </w:p>
          <w:p w14:paraId="333290A9" w14:textId="77777777" w:rsidR="00D52BE3" w:rsidRDefault="0071788D">
            <w:pPr>
              <w:pStyle w:val="TableParagraph"/>
              <w:spacing w:before="0"/>
              <w:ind w:left="56"/>
            </w:pPr>
            <w:r>
              <w:rPr>
                <w:b/>
              </w:rPr>
              <w:t xml:space="preserve">H319 - </w:t>
            </w:r>
            <w:r>
              <w:t>Eye irritation Category 2</w:t>
            </w:r>
          </w:p>
          <w:p w14:paraId="35E46B67" w14:textId="77777777" w:rsidR="00D52BE3" w:rsidRDefault="0071788D">
            <w:pPr>
              <w:pStyle w:val="TableParagraph"/>
              <w:spacing w:before="0" w:line="252" w:lineRule="exact"/>
              <w:ind w:left="56"/>
            </w:pPr>
            <w:r>
              <w:rPr>
                <w:b/>
              </w:rPr>
              <w:t xml:space="preserve">H361 - </w:t>
            </w:r>
            <w:r>
              <w:t>Reproductive toxicity 2</w:t>
            </w:r>
          </w:p>
          <w:p w14:paraId="16F91740" w14:textId="77777777" w:rsidR="00D52BE3" w:rsidRDefault="0071788D">
            <w:pPr>
              <w:pStyle w:val="TableParagraph"/>
              <w:spacing w:before="0" w:line="252" w:lineRule="exact"/>
              <w:ind w:left="56"/>
            </w:pPr>
            <w:r>
              <w:rPr>
                <w:b/>
              </w:rPr>
              <w:t xml:space="preserve">H335 - </w:t>
            </w:r>
            <w:r>
              <w:t xml:space="preserve">STOT - SE (resp. </w:t>
            </w:r>
            <w:proofErr w:type="spellStart"/>
            <w:r>
              <w:t>Irr</w:t>
            </w:r>
            <w:proofErr w:type="spellEnd"/>
            <w:r>
              <w:t>) Category 3</w:t>
            </w:r>
          </w:p>
          <w:p w14:paraId="6CFDBB01" w14:textId="77777777" w:rsidR="00D52BE3" w:rsidRDefault="0071788D">
            <w:pPr>
              <w:pStyle w:val="TableParagraph"/>
              <w:spacing w:before="1"/>
              <w:ind w:left="56"/>
            </w:pPr>
            <w:r>
              <w:rPr>
                <w:b/>
              </w:rPr>
              <w:t xml:space="preserve">H411 - </w:t>
            </w:r>
            <w:r>
              <w:t>Chronic aquatic hazard Category 2</w:t>
            </w:r>
          </w:p>
        </w:tc>
      </w:tr>
      <w:tr w:rsidR="00D52BE3" w14:paraId="64523220" w14:textId="77777777">
        <w:trPr>
          <w:trHeight w:val="366"/>
        </w:trPr>
        <w:tc>
          <w:tcPr>
            <w:tcW w:w="2973" w:type="dxa"/>
          </w:tcPr>
          <w:p w14:paraId="4A397703" w14:textId="77777777" w:rsidR="00D52BE3" w:rsidRDefault="0071788D">
            <w:pPr>
              <w:pStyle w:val="TableParagraph"/>
              <w:ind w:left="0" w:right="44"/>
              <w:jc w:val="right"/>
              <w:rPr>
                <w:b/>
              </w:rPr>
            </w:pPr>
            <w:r>
              <w:rPr>
                <w:b/>
                <w:w w:val="95"/>
              </w:rPr>
              <w:t>Legend:</w:t>
            </w:r>
          </w:p>
        </w:tc>
        <w:tc>
          <w:tcPr>
            <w:tcW w:w="6210" w:type="dxa"/>
          </w:tcPr>
          <w:p w14:paraId="19978190" w14:textId="77777777" w:rsidR="00D52BE3" w:rsidRDefault="0071788D">
            <w:pPr>
              <w:pStyle w:val="TableParagraph"/>
              <w:spacing w:before="54"/>
              <w:ind w:left="416"/>
              <w:rPr>
                <w:i/>
                <w:sz w:val="20"/>
              </w:rPr>
            </w:pPr>
            <w:r>
              <w:rPr>
                <w:i/>
                <w:sz w:val="20"/>
              </w:rPr>
              <w:t xml:space="preserve">1. Classified by </w:t>
            </w:r>
            <w:proofErr w:type="spellStart"/>
            <w:r>
              <w:rPr>
                <w:i/>
                <w:sz w:val="20"/>
              </w:rPr>
              <w:t>Chemwatch</w:t>
            </w:r>
            <w:proofErr w:type="spellEnd"/>
          </w:p>
        </w:tc>
      </w:tr>
      <w:tr w:rsidR="00D52BE3" w14:paraId="0E1387A4" w14:textId="77777777">
        <w:trPr>
          <w:trHeight w:val="1378"/>
        </w:trPr>
        <w:tc>
          <w:tcPr>
            <w:tcW w:w="2973" w:type="dxa"/>
          </w:tcPr>
          <w:p w14:paraId="4059D409" w14:textId="77777777" w:rsidR="00D52BE3" w:rsidRDefault="0071788D">
            <w:pPr>
              <w:pStyle w:val="TableParagraph"/>
              <w:spacing w:before="56"/>
              <w:ind w:left="0" w:right="46"/>
              <w:jc w:val="right"/>
              <w:rPr>
                <w:b/>
              </w:rPr>
            </w:pPr>
            <w:r>
              <w:rPr>
                <w:b/>
              </w:rPr>
              <w:t>Classification (US):</w:t>
            </w:r>
          </w:p>
        </w:tc>
        <w:tc>
          <w:tcPr>
            <w:tcW w:w="6210" w:type="dxa"/>
          </w:tcPr>
          <w:p w14:paraId="51283203" w14:textId="77777777" w:rsidR="00D52BE3" w:rsidRDefault="0071788D">
            <w:pPr>
              <w:pStyle w:val="TableParagraph"/>
              <w:ind w:left="56" w:right="106"/>
            </w:pPr>
            <w:r>
              <w:t>Skin Corrosion/Irritation Category 2, Eye Irritation Category 2A, Reproductive Toxicity Category 2, Specific target organ toxicity – single exposure Category 3 (respiratory tract irritation), Acute Aquatic Hazard Category 2, Chronic Aquatic Hazard Category 2</w:t>
            </w:r>
          </w:p>
        </w:tc>
      </w:tr>
      <w:tr w:rsidR="00D52BE3" w14:paraId="32D2E15C" w14:textId="77777777">
        <w:trPr>
          <w:trHeight w:val="380"/>
        </w:trPr>
        <w:tc>
          <w:tcPr>
            <w:tcW w:w="9183" w:type="dxa"/>
            <w:gridSpan w:val="2"/>
          </w:tcPr>
          <w:p w14:paraId="1E475D4C" w14:textId="77777777" w:rsidR="00D52BE3" w:rsidRDefault="0071788D">
            <w:pPr>
              <w:pStyle w:val="TableParagraph"/>
              <w:spacing w:before="69"/>
              <w:rPr>
                <w:b/>
              </w:rPr>
            </w:pPr>
            <w:r>
              <w:rPr>
                <w:b/>
              </w:rPr>
              <w:t>2.2 Label Elements</w:t>
            </w:r>
          </w:p>
        </w:tc>
      </w:tr>
      <w:tr w:rsidR="00D52BE3" w14:paraId="051467F0" w14:textId="77777777">
        <w:trPr>
          <w:trHeight w:val="997"/>
        </w:trPr>
        <w:tc>
          <w:tcPr>
            <w:tcW w:w="2973" w:type="dxa"/>
          </w:tcPr>
          <w:p w14:paraId="5F1C5B77" w14:textId="77777777" w:rsidR="00D52BE3" w:rsidRDefault="0071788D">
            <w:pPr>
              <w:pStyle w:val="TableParagraph"/>
              <w:spacing w:before="56"/>
              <w:ind w:left="0" w:right="46"/>
              <w:jc w:val="right"/>
              <w:rPr>
                <w:b/>
              </w:rPr>
            </w:pPr>
            <w:r>
              <w:rPr>
                <w:b/>
              </w:rPr>
              <w:t>GHS Label Elements:</w:t>
            </w:r>
          </w:p>
        </w:tc>
        <w:tc>
          <w:tcPr>
            <w:tcW w:w="6210" w:type="dxa"/>
          </w:tcPr>
          <w:p w14:paraId="5DEDC449" w14:textId="77777777" w:rsidR="00D52BE3" w:rsidRDefault="00D52BE3">
            <w:pPr>
              <w:pStyle w:val="TableParagraph"/>
              <w:spacing w:before="0"/>
              <w:ind w:left="0"/>
              <w:rPr>
                <w:sz w:val="6"/>
              </w:rPr>
            </w:pPr>
          </w:p>
          <w:p w14:paraId="05901F7B" w14:textId="77777777" w:rsidR="00D52BE3" w:rsidRDefault="0071788D">
            <w:pPr>
              <w:pStyle w:val="TableParagraph"/>
              <w:spacing w:before="0"/>
              <w:ind w:left="126"/>
              <w:rPr>
                <w:sz w:val="20"/>
              </w:rPr>
            </w:pPr>
            <w:r>
              <w:rPr>
                <w:noProof/>
                <w:sz w:val="20"/>
                <w:lang w:val="en-US" w:eastAsia="en-US" w:bidi="ar-SA"/>
              </w:rPr>
              <w:drawing>
                <wp:inline distT="0" distB="0" distL="0" distR="0" wp14:anchorId="284653A1" wp14:editId="2D0309A7">
                  <wp:extent cx="1674601" cy="52273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674601" cy="522732"/>
                          </a:xfrm>
                          <a:prstGeom prst="rect">
                            <a:avLst/>
                          </a:prstGeom>
                        </pic:spPr>
                      </pic:pic>
                    </a:graphicData>
                  </a:graphic>
                </wp:inline>
              </w:drawing>
            </w:r>
          </w:p>
        </w:tc>
      </w:tr>
      <w:tr w:rsidR="00D52BE3" w14:paraId="256DD50E" w14:textId="77777777">
        <w:trPr>
          <w:trHeight w:val="366"/>
        </w:trPr>
        <w:tc>
          <w:tcPr>
            <w:tcW w:w="2973" w:type="dxa"/>
          </w:tcPr>
          <w:p w14:paraId="7AE402C7" w14:textId="77777777" w:rsidR="00D52BE3" w:rsidRDefault="0071788D">
            <w:pPr>
              <w:pStyle w:val="TableParagraph"/>
              <w:spacing w:before="56"/>
              <w:ind w:left="0" w:right="45"/>
              <w:jc w:val="right"/>
              <w:rPr>
                <w:b/>
              </w:rPr>
            </w:pPr>
            <w:r>
              <w:rPr>
                <w:b/>
              </w:rPr>
              <w:t>Signal Word:</w:t>
            </w:r>
          </w:p>
        </w:tc>
        <w:tc>
          <w:tcPr>
            <w:tcW w:w="6210" w:type="dxa"/>
          </w:tcPr>
          <w:p w14:paraId="184B8D06" w14:textId="77777777" w:rsidR="00D52BE3" w:rsidRDefault="0071788D">
            <w:pPr>
              <w:pStyle w:val="TableParagraph"/>
              <w:spacing w:before="68"/>
              <w:ind w:left="56"/>
              <w:rPr>
                <w:sz w:val="20"/>
              </w:rPr>
            </w:pPr>
            <w:r>
              <w:rPr>
                <w:color w:val="FF0000"/>
                <w:sz w:val="20"/>
              </w:rPr>
              <w:t>WARNING</w:t>
            </w:r>
          </w:p>
        </w:tc>
      </w:tr>
      <w:tr w:rsidR="00D52BE3" w14:paraId="09BA3749" w14:textId="77777777">
        <w:trPr>
          <w:trHeight w:val="380"/>
        </w:trPr>
        <w:tc>
          <w:tcPr>
            <w:tcW w:w="9183" w:type="dxa"/>
            <w:gridSpan w:val="2"/>
          </w:tcPr>
          <w:p w14:paraId="01934492" w14:textId="77777777" w:rsidR="00D52BE3" w:rsidRDefault="0071788D">
            <w:pPr>
              <w:pStyle w:val="TableParagraph"/>
              <w:spacing w:before="69"/>
              <w:rPr>
                <w:b/>
              </w:rPr>
            </w:pPr>
            <w:r>
              <w:rPr>
                <w:b/>
              </w:rPr>
              <w:t>Hazard statement(s):</w:t>
            </w:r>
          </w:p>
        </w:tc>
      </w:tr>
      <w:tr w:rsidR="00D52BE3" w14:paraId="0F6CF3BB" w14:textId="77777777">
        <w:trPr>
          <w:trHeight w:val="380"/>
        </w:trPr>
        <w:tc>
          <w:tcPr>
            <w:tcW w:w="2973" w:type="dxa"/>
          </w:tcPr>
          <w:p w14:paraId="47E79F5F" w14:textId="77777777" w:rsidR="00D52BE3" w:rsidRDefault="0071788D">
            <w:pPr>
              <w:pStyle w:val="TableParagraph"/>
              <w:spacing w:before="56"/>
              <w:ind w:left="0" w:right="45"/>
              <w:jc w:val="right"/>
              <w:rPr>
                <w:b/>
              </w:rPr>
            </w:pPr>
            <w:r>
              <w:rPr>
                <w:b/>
                <w:w w:val="95"/>
              </w:rPr>
              <w:t>H315</w:t>
            </w:r>
          </w:p>
        </w:tc>
        <w:tc>
          <w:tcPr>
            <w:tcW w:w="6210" w:type="dxa"/>
          </w:tcPr>
          <w:p w14:paraId="1BD9D92A" w14:textId="77777777" w:rsidR="00D52BE3" w:rsidRDefault="0071788D">
            <w:pPr>
              <w:pStyle w:val="TableParagraph"/>
              <w:spacing w:before="68"/>
              <w:ind w:left="56"/>
            </w:pPr>
            <w:r>
              <w:t>Causes skin irritation.</w:t>
            </w:r>
          </w:p>
        </w:tc>
      </w:tr>
      <w:tr w:rsidR="00D52BE3" w14:paraId="7CF604DA" w14:textId="77777777">
        <w:trPr>
          <w:trHeight w:val="380"/>
        </w:trPr>
        <w:tc>
          <w:tcPr>
            <w:tcW w:w="2973" w:type="dxa"/>
          </w:tcPr>
          <w:p w14:paraId="61CF0DBF" w14:textId="77777777" w:rsidR="00D52BE3" w:rsidRDefault="0071788D">
            <w:pPr>
              <w:pStyle w:val="TableParagraph"/>
              <w:spacing w:before="56"/>
              <w:ind w:left="0" w:right="45"/>
              <w:jc w:val="right"/>
              <w:rPr>
                <w:b/>
              </w:rPr>
            </w:pPr>
            <w:r>
              <w:rPr>
                <w:b/>
                <w:w w:val="95"/>
              </w:rPr>
              <w:t>H319</w:t>
            </w:r>
          </w:p>
        </w:tc>
        <w:tc>
          <w:tcPr>
            <w:tcW w:w="6210" w:type="dxa"/>
          </w:tcPr>
          <w:p w14:paraId="5F4F36CB" w14:textId="77777777" w:rsidR="00D52BE3" w:rsidRDefault="0071788D">
            <w:pPr>
              <w:pStyle w:val="TableParagraph"/>
              <w:spacing w:before="68"/>
              <w:ind w:left="56"/>
            </w:pPr>
            <w:r>
              <w:t>Causes serious eye irritation.</w:t>
            </w:r>
          </w:p>
        </w:tc>
      </w:tr>
      <w:tr w:rsidR="00D52BE3" w14:paraId="35CAB74D" w14:textId="77777777">
        <w:trPr>
          <w:trHeight w:val="380"/>
        </w:trPr>
        <w:tc>
          <w:tcPr>
            <w:tcW w:w="2973" w:type="dxa"/>
          </w:tcPr>
          <w:p w14:paraId="052509BF" w14:textId="77777777" w:rsidR="00D52BE3" w:rsidRDefault="0071788D">
            <w:pPr>
              <w:pStyle w:val="TableParagraph"/>
              <w:spacing w:before="56"/>
              <w:ind w:left="0" w:right="45"/>
              <w:jc w:val="right"/>
              <w:rPr>
                <w:b/>
              </w:rPr>
            </w:pPr>
            <w:r>
              <w:rPr>
                <w:b/>
                <w:w w:val="95"/>
              </w:rPr>
              <w:t>H361</w:t>
            </w:r>
          </w:p>
        </w:tc>
        <w:tc>
          <w:tcPr>
            <w:tcW w:w="6210" w:type="dxa"/>
          </w:tcPr>
          <w:p w14:paraId="78F3A340" w14:textId="77777777" w:rsidR="00D52BE3" w:rsidRDefault="0071788D">
            <w:pPr>
              <w:pStyle w:val="TableParagraph"/>
              <w:spacing w:before="68"/>
              <w:ind w:left="56"/>
            </w:pPr>
            <w:r>
              <w:t>Suspected of damaging fertility or the unborn child.</w:t>
            </w:r>
          </w:p>
        </w:tc>
      </w:tr>
      <w:tr w:rsidR="00D52BE3" w14:paraId="4F79E8FE" w14:textId="77777777">
        <w:trPr>
          <w:trHeight w:val="380"/>
        </w:trPr>
        <w:tc>
          <w:tcPr>
            <w:tcW w:w="2973" w:type="dxa"/>
          </w:tcPr>
          <w:p w14:paraId="3CE6D1ED" w14:textId="77777777" w:rsidR="00D52BE3" w:rsidRDefault="0071788D">
            <w:pPr>
              <w:pStyle w:val="TableParagraph"/>
              <w:spacing w:before="56"/>
              <w:ind w:left="0" w:right="45"/>
              <w:jc w:val="right"/>
              <w:rPr>
                <w:b/>
              </w:rPr>
            </w:pPr>
            <w:r>
              <w:rPr>
                <w:b/>
                <w:w w:val="95"/>
              </w:rPr>
              <w:t>H335</w:t>
            </w:r>
          </w:p>
        </w:tc>
        <w:tc>
          <w:tcPr>
            <w:tcW w:w="6210" w:type="dxa"/>
          </w:tcPr>
          <w:p w14:paraId="7E10397A" w14:textId="77777777" w:rsidR="00D52BE3" w:rsidRDefault="0071788D">
            <w:pPr>
              <w:pStyle w:val="TableParagraph"/>
              <w:spacing w:before="68"/>
              <w:ind w:left="56"/>
            </w:pPr>
            <w:r>
              <w:t>May cause respiratory irritation.</w:t>
            </w:r>
          </w:p>
        </w:tc>
      </w:tr>
      <w:tr w:rsidR="00D52BE3" w14:paraId="55AA718D" w14:textId="77777777">
        <w:trPr>
          <w:trHeight w:val="380"/>
        </w:trPr>
        <w:tc>
          <w:tcPr>
            <w:tcW w:w="2973" w:type="dxa"/>
          </w:tcPr>
          <w:p w14:paraId="12EC32DD" w14:textId="77777777" w:rsidR="00D52BE3" w:rsidRDefault="0071788D">
            <w:pPr>
              <w:pStyle w:val="TableParagraph"/>
              <w:spacing w:before="56"/>
              <w:ind w:left="0" w:right="45"/>
              <w:jc w:val="right"/>
              <w:rPr>
                <w:b/>
              </w:rPr>
            </w:pPr>
            <w:r>
              <w:rPr>
                <w:b/>
                <w:w w:val="95"/>
              </w:rPr>
              <w:t>H411</w:t>
            </w:r>
          </w:p>
        </w:tc>
        <w:tc>
          <w:tcPr>
            <w:tcW w:w="6210" w:type="dxa"/>
          </w:tcPr>
          <w:p w14:paraId="0A6812EB" w14:textId="77777777" w:rsidR="00D52BE3" w:rsidRDefault="0071788D">
            <w:pPr>
              <w:pStyle w:val="TableParagraph"/>
              <w:spacing w:before="68"/>
              <w:ind w:left="56"/>
            </w:pPr>
            <w:r>
              <w:t>Toxic to aquatic life with long lasting effects.</w:t>
            </w:r>
          </w:p>
        </w:tc>
      </w:tr>
      <w:tr w:rsidR="00D52BE3" w14:paraId="67BB4D10" w14:textId="77777777">
        <w:trPr>
          <w:trHeight w:val="380"/>
        </w:trPr>
        <w:tc>
          <w:tcPr>
            <w:tcW w:w="9183" w:type="dxa"/>
            <w:gridSpan w:val="2"/>
          </w:tcPr>
          <w:p w14:paraId="06D30033" w14:textId="77777777" w:rsidR="00D52BE3" w:rsidRDefault="0071788D">
            <w:pPr>
              <w:pStyle w:val="TableParagraph"/>
              <w:spacing w:before="69"/>
              <w:rPr>
                <w:b/>
              </w:rPr>
            </w:pPr>
            <w:r>
              <w:rPr>
                <w:b/>
              </w:rPr>
              <w:t>Precautionary Statement(s) Prevention:</w:t>
            </w:r>
          </w:p>
        </w:tc>
      </w:tr>
      <w:tr w:rsidR="00D52BE3" w14:paraId="6CE3FE03" w14:textId="77777777">
        <w:trPr>
          <w:trHeight w:val="380"/>
        </w:trPr>
        <w:tc>
          <w:tcPr>
            <w:tcW w:w="2973" w:type="dxa"/>
          </w:tcPr>
          <w:p w14:paraId="178842EB" w14:textId="77777777" w:rsidR="00D52BE3" w:rsidRDefault="0071788D">
            <w:pPr>
              <w:pStyle w:val="TableParagraph"/>
              <w:spacing w:before="56"/>
              <w:ind w:left="0" w:right="45"/>
              <w:jc w:val="right"/>
              <w:rPr>
                <w:b/>
              </w:rPr>
            </w:pPr>
            <w:r>
              <w:rPr>
                <w:b/>
                <w:w w:val="95"/>
              </w:rPr>
              <w:t>P201</w:t>
            </w:r>
          </w:p>
        </w:tc>
        <w:tc>
          <w:tcPr>
            <w:tcW w:w="6210" w:type="dxa"/>
          </w:tcPr>
          <w:p w14:paraId="617BFE9F" w14:textId="77777777" w:rsidR="00D52BE3" w:rsidRDefault="0071788D">
            <w:pPr>
              <w:pStyle w:val="TableParagraph"/>
              <w:spacing w:before="68"/>
              <w:ind w:left="56"/>
            </w:pPr>
            <w:r>
              <w:t>Obtain special instructions before use.</w:t>
            </w:r>
          </w:p>
        </w:tc>
      </w:tr>
      <w:tr w:rsidR="00D52BE3" w14:paraId="5751B9AA" w14:textId="77777777">
        <w:trPr>
          <w:trHeight w:val="380"/>
        </w:trPr>
        <w:tc>
          <w:tcPr>
            <w:tcW w:w="2973" w:type="dxa"/>
          </w:tcPr>
          <w:p w14:paraId="0194BAA5" w14:textId="77777777" w:rsidR="00D52BE3" w:rsidRDefault="0071788D">
            <w:pPr>
              <w:pStyle w:val="TableParagraph"/>
              <w:spacing w:before="56"/>
              <w:ind w:left="0" w:right="45"/>
              <w:jc w:val="right"/>
              <w:rPr>
                <w:b/>
              </w:rPr>
            </w:pPr>
            <w:r>
              <w:rPr>
                <w:b/>
                <w:w w:val="95"/>
              </w:rPr>
              <w:t>P271</w:t>
            </w:r>
          </w:p>
        </w:tc>
        <w:tc>
          <w:tcPr>
            <w:tcW w:w="6210" w:type="dxa"/>
          </w:tcPr>
          <w:p w14:paraId="41C901AA" w14:textId="77777777" w:rsidR="00D52BE3" w:rsidRDefault="0071788D">
            <w:pPr>
              <w:pStyle w:val="TableParagraph"/>
              <w:spacing w:before="68"/>
              <w:ind w:left="56"/>
            </w:pPr>
            <w:r>
              <w:t>Use only outdoors or in a well-ventilated area.</w:t>
            </w:r>
          </w:p>
        </w:tc>
      </w:tr>
    </w:tbl>
    <w:p w14:paraId="754C8B11" w14:textId="77777777" w:rsidR="00D52BE3" w:rsidRDefault="00D52BE3">
      <w:pPr>
        <w:sectPr w:rsidR="00D52BE3">
          <w:pgSz w:w="11910" w:h="16840"/>
          <w:pgMar w:top="640" w:right="940" w:bottom="280" w:left="1480" w:header="720" w:footer="720" w:gutter="0"/>
          <w:cols w:space="720"/>
        </w:sectPr>
      </w:pPr>
    </w:p>
    <w:p w14:paraId="148002FD" w14:textId="77777777" w:rsidR="00D52BE3" w:rsidRDefault="0071788D">
      <w:pPr>
        <w:pStyle w:val="BodyText"/>
        <w:spacing w:before="75"/>
        <w:ind w:left="221"/>
      </w:pPr>
      <w:r>
        <w:rPr>
          <w:noProof/>
          <w:lang w:val="en-US" w:eastAsia="en-US" w:bidi="ar-SA"/>
        </w:rPr>
        <w:lastRenderedPageBreak/>
        <w:drawing>
          <wp:anchor distT="0" distB="0" distL="0" distR="0" simplePos="0" relativeHeight="251660288" behindDoc="0" locked="0" layoutInCell="1" allowOverlap="1" wp14:anchorId="68960E0D" wp14:editId="5FA60660">
            <wp:simplePos x="0" y="0"/>
            <wp:positionH relativeFrom="page">
              <wp:posOffset>5675629</wp:posOffset>
            </wp:positionH>
            <wp:positionV relativeFrom="paragraph">
              <wp:posOffset>49248</wp:posOffset>
            </wp:positionV>
            <wp:extent cx="1209675" cy="9239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676BAE9A" w14:textId="15AB91AC" w:rsidR="0071788D" w:rsidRDefault="0071788D">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67B98789" w14:textId="77777777" w:rsidR="00887EA6" w:rsidRDefault="00887EA6" w:rsidP="00887EA6">
      <w:pPr>
        <w:pStyle w:val="BodyText"/>
        <w:ind w:left="221" w:right="1801"/>
      </w:pPr>
      <w:r>
        <w:t>Issue Date: 02/2025</w:t>
      </w:r>
    </w:p>
    <w:p w14:paraId="2AA28C0D" w14:textId="77777777" w:rsidR="00887EA6" w:rsidRDefault="00887EA6" w:rsidP="00887EA6">
      <w:pPr>
        <w:pStyle w:val="BodyText"/>
        <w:spacing w:line="252" w:lineRule="exact"/>
        <w:ind w:left="221"/>
      </w:pPr>
      <w:r>
        <w:t>Version No: 2</w:t>
      </w:r>
    </w:p>
    <w:p w14:paraId="2F678FAD" w14:textId="1210D405" w:rsidR="00D52BE3" w:rsidRDefault="0071788D" w:rsidP="00887EA6">
      <w:pPr>
        <w:pStyle w:val="BodyText"/>
        <w:spacing w:line="252" w:lineRule="exact"/>
        <w:ind w:left="221"/>
      </w:pPr>
      <w:r>
        <w:t>Page 3 of 18</w:t>
      </w:r>
    </w:p>
    <w:p w14:paraId="32FFB6C4" w14:textId="77777777" w:rsidR="00D52BE3" w:rsidRDefault="00D52BE3">
      <w:pPr>
        <w:pStyle w:val="BodyText"/>
        <w:rPr>
          <w:sz w:val="20"/>
        </w:rPr>
      </w:pPr>
    </w:p>
    <w:p w14:paraId="17134BA8" w14:textId="77777777" w:rsidR="00D52BE3" w:rsidRDefault="00D52BE3">
      <w:pPr>
        <w:pStyle w:val="BodyText"/>
        <w:rPr>
          <w:sz w:val="20"/>
        </w:rPr>
      </w:pPr>
    </w:p>
    <w:p w14:paraId="5A4A2653" w14:textId="77777777" w:rsidR="00D52BE3" w:rsidRDefault="00D52BE3">
      <w:pPr>
        <w:pStyle w:val="BodyText"/>
        <w:spacing w:before="7" w:after="1"/>
        <w:rPr>
          <w:sz w:val="15"/>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3"/>
        <w:gridCol w:w="6210"/>
      </w:tblGrid>
      <w:tr w:rsidR="00D52BE3" w14:paraId="3E83EB97" w14:textId="77777777">
        <w:trPr>
          <w:trHeight w:val="380"/>
        </w:trPr>
        <w:tc>
          <w:tcPr>
            <w:tcW w:w="2973" w:type="dxa"/>
          </w:tcPr>
          <w:p w14:paraId="69AD2421" w14:textId="77777777" w:rsidR="00D52BE3" w:rsidRDefault="0071788D">
            <w:pPr>
              <w:pStyle w:val="TableParagraph"/>
              <w:spacing w:before="56"/>
              <w:ind w:left="0" w:right="45"/>
              <w:jc w:val="right"/>
              <w:rPr>
                <w:b/>
              </w:rPr>
            </w:pPr>
            <w:r>
              <w:rPr>
                <w:b/>
                <w:w w:val="95"/>
              </w:rPr>
              <w:t>P261</w:t>
            </w:r>
          </w:p>
        </w:tc>
        <w:tc>
          <w:tcPr>
            <w:tcW w:w="6210" w:type="dxa"/>
          </w:tcPr>
          <w:p w14:paraId="324FE7FF" w14:textId="77777777" w:rsidR="00D52BE3" w:rsidRDefault="0071788D">
            <w:pPr>
              <w:pStyle w:val="TableParagraph"/>
              <w:spacing w:before="68"/>
              <w:ind w:left="56"/>
            </w:pPr>
            <w:r>
              <w:t>Avoid breathing dust/fumes.</w:t>
            </w:r>
          </w:p>
        </w:tc>
      </w:tr>
      <w:tr w:rsidR="00D52BE3" w14:paraId="6D9409FE" w14:textId="77777777">
        <w:trPr>
          <w:trHeight w:val="380"/>
        </w:trPr>
        <w:tc>
          <w:tcPr>
            <w:tcW w:w="2973" w:type="dxa"/>
          </w:tcPr>
          <w:p w14:paraId="65F1E468" w14:textId="77777777" w:rsidR="00D52BE3" w:rsidRDefault="0071788D">
            <w:pPr>
              <w:pStyle w:val="TableParagraph"/>
              <w:spacing w:before="56"/>
              <w:ind w:left="0" w:right="45"/>
              <w:jc w:val="right"/>
              <w:rPr>
                <w:b/>
              </w:rPr>
            </w:pPr>
            <w:r>
              <w:rPr>
                <w:b/>
                <w:w w:val="95"/>
              </w:rPr>
              <w:t>P273</w:t>
            </w:r>
          </w:p>
        </w:tc>
        <w:tc>
          <w:tcPr>
            <w:tcW w:w="6210" w:type="dxa"/>
          </w:tcPr>
          <w:p w14:paraId="0BD460D9" w14:textId="77777777" w:rsidR="00D52BE3" w:rsidRDefault="0071788D">
            <w:pPr>
              <w:pStyle w:val="TableParagraph"/>
              <w:spacing w:before="68"/>
              <w:ind w:left="56"/>
            </w:pPr>
            <w:r>
              <w:t>Avoid release to the environment.</w:t>
            </w:r>
          </w:p>
        </w:tc>
      </w:tr>
      <w:tr w:rsidR="00D52BE3" w14:paraId="743F7648" w14:textId="77777777">
        <w:trPr>
          <w:trHeight w:val="633"/>
        </w:trPr>
        <w:tc>
          <w:tcPr>
            <w:tcW w:w="2973" w:type="dxa"/>
          </w:tcPr>
          <w:p w14:paraId="63505912" w14:textId="77777777" w:rsidR="00D52BE3" w:rsidRDefault="0071788D">
            <w:pPr>
              <w:pStyle w:val="TableParagraph"/>
              <w:spacing w:before="56"/>
              <w:ind w:left="0" w:right="45"/>
              <w:jc w:val="right"/>
              <w:rPr>
                <w:b/>
              </w:rPr>
            </w:pPr>
            <w:r>
              <w:rPr>
                <w:b/>
                <w:w w:val="95"/>
              </w:rPr>
              <w:t>P280</w:t>
            </w:r>
          </w:p>
        </w:tc>
        <w:tc>
          <w:tcPr>
            <w:tcW w:w="6210" w:type="dxa"/>
          </w:tcPr>
          <w:p w14:paraId="1C75F4DD" w14:textId="77777777" w:rsidR="00D52BE3" w:rsidRDefault="0071788D">
            <w:pPr>
              <w:pStyle w:val="TableParagraph"/>
              <w:spacing w:before="68"/>
              <w:ind w:left="56"/>
            </w:pPr>
            <w:r>
              <w:t>Wear protective gloves/protective clothing/eye protection/face protection.</w:t>
            </w:r>
          </w:p>
        </w:tc>
      </w:tr>
      <w:tr w:rsidR="00D52BE3" w14:paraId="2502DF4A" w14:textId="77777777">
        <w:trPr>
          <w:trHeight w:val="380"/>
        </w:trPr>
        <w:tc>
          <w:tcPr>
            <w:tcW w:w="9183" w:type="dxa"/>
            <w:gridSpan w:val="2"/>
          </w:tcPr>
          <w:p w14:paraId="41A9AA9B" w14:textId="77777777" w:rsidR="00D52BE3" w:rsidRDefault="0071788D">
            <w:pPr>
              <w:pStyle w:val="TableParagraph"/>
              <w:spacing w:before="69"/>
              <w:rPr>
                <w:b/>
              </w:rPr>
            </w:pPr>
            <w:r>
              <w:rPr>
                <w:b/>
              </w:rPr>
              <w:t>Precautionary Statement(s) Response:</w:t>
            </w:r>
          </w:p>
        </w:tc>
      </w:tr>
      <w:tr w:rsidR="00D52BE3" w14:paraId="22395328" w14:textId="77777777">
        <w:trPr>
          <w:trHeight w:val="380"/>
        </w:trPr>
        <w:tc>
          <w:tcPr>
            <w:tcW w:w="2973" w:type="dxa"/>
          </w:tcPr>
          <w:p w14:paraId="7A3CF1B2" w14:textId="77777777" w:rsidR="00D52BE3" w:rsidRDefault="0071788D">
            <w:pPr>
              <w:pStyle w:val="TableParagraph"/>
              <w:spacing w:before="69"/>
              <w:ind w:left="0" w:right="26"/>
              <w:jc w:val="right"/>
              <w:rPr>
                <w:b/>
              </w:rPr>
            </w:pPr>
            <w:r>
              <w:rPr>
                <w:b/>
              </w:rPr>
              <w:t>P308 + P313</w:t>
            </w:r>
          </w:p>
        </w:tc>
        <w:tc>
          <w:tcPr>
            <w:tcW w:w="6210" w:type="dxa"/>
          </w:tcPr>
          <w:p w14:paraId="0F113560" w14:textId="77777777" w:rsidR="00D52BE3" w:rsidRDefault="0071788D">
            <w:pPr>
              <w:pStyle w:val="TableParagraph"/>
              <w:spacing w:before="68"/>
              <w:ind w:left="56"/>
            </w:pPr>
            <w:r>
              <w:t>IF exposed or concerned: Get medical advice/attention.</w:t>
            </w:r>
          </w:p>
        </w:tc>
      </w:tr>
      <w:tr w:rsidR="00D52BE3" w14:paraId="4C06B501" w14:textId="77777777">
        <w:trPr>
          <w:trHeight w:val="379"/>
        </w:trPr>
        <w:tc>
          <w:tcPr>
            <w:tcW w:w="2973" w:type="dxa"/>
          </w:tcPr>
          <w:p w14:paraId="0C37F09D" w14:textId="77777777" w:rsidR="00D52BE3" w:rsidRDefault="0071788D">
            <w:pPr>
              <w:pStyle w:val="TableParagraph"/>
              <w:spacing w:before="69"/>
              <w:ind w:left="0" w:right="26"/>
              <w:jc w:val="right"/>
              <w:rPr>
                <w:b/>
              </w:rPr>
            </w:pPr>
            <w:r>
              <w:rPr>
                <w:b/>
              </w:rPr>
              <w:t>P337 + P313</w:t>
            </w:r>
          </w:p>
        </w:tc>
        <w:tc>
          <w:tcPr>
            <w:tcW w:w="6210" w:type="dxa"/>
          </w:tcPr>
          <w:p w14:paraId="59166AA9" w14:textId="77777777" w:rsidR="00D52BE3" w:rsidRDefault="0071788D">
            <w:pPr>
              <w:pStyle w:val="TableParagraph"/>
              <w:spacing w:before="68"/>
              <w:ind w:left="56"/>
            </w:pPr>
            <w:r>
              <w:t>If eye irritation persists: Get medical advice/attention.</w:t>
            </w:r>
          </w:p>
        </w:tc>
      </w:tr>
      <w:tr w:rsidR="00D52BE3" w14:paraId="479DA763" w14:textId="77777777">
        <w:trPr>
          <w:trHeight w:val="885"/>
        </w:trPr>
        <w:tc>
          <w:tcPr>
            <w:tcW w:w="2973" w:type="dxa"/>
          </w:tcPr>
          <w:p w14:paraId="385AB883" w14:textId="77777777" w:rsidR="00D52BE3" w:rsidRDefault="0071788D">
            <w:pPr>
              <w:pStyle w:val="TableParagraph"/>
              <w:spacing w:before="69"/>
              <w:ind w:left="0" w:right="26"/>
              <w:jc w:val="right"/>
              <w:rPr>
                <w:b/>
              </w:rPr>
            </w:pPr>
            <w:r>
              <w:rPr>
                <w:b/>
              </w:rPr>
              <w:t>P305 + P351 + P338</w:t>
            </w:r>
          </w:p>
        </w:tc>
        <w:tc>
          <w:tcPr>
            <w:tcW w:w="6210" w:type="dxa"/>
          </w:tcPr>
          <w:p w14:paraId="0B654891" w14:textId="77777777" w:rsidR="00D52BE3" w:rsidRDefault="0071788D">
            <w:pPr>
              <w:pStyle w:val="TableParagraph"/>
              <w:spacing w:before="68"/>
              <w:ind w:left="56" w:right="264"/>
              <w:jc w:val="both"/>
            </w:pPr>
            <w:r>
              <w:t>IF IN EYES: Rinse cautiously with water for several</w:t>
            </w:r>
            <w:r>
              <w:rPr>
                <w:spacing w:val="-16"/>
              </w:rPr>
              <w:t xml:space="preserve"> </w:t>
            </w:r>
            <w:r>
              <w:t>minutes. Remove contact lenses, if present and easy to do. Continue rinsing.</w:t>
            </w:r>
          </w:p>
        </w:tc>
      </w:tr>
      <w:tr w:rsidR="00D52BE3" w14:paraId="6644B0FF" w14:textId="77777777">
        <w:trPr>
          <w:trHeight w:val="380"/>
        </w:trPr>
        <w:tc>
          <w:tcPr>
            <w:tcW w:w="2973" w:type="dxa"/>
          </w:tcPr>
          <w:p w14:paraId="062B4A19" w14:textId="77777777" w:rsidR="00D52BE3" w:rsidRDefault="0071788D">
            <w:pPr>
              <w:pStyle w:val="TableParagraph"/>
              <w:spacing w:before="69"/>
              <w:ind w:left="0" w:right="26"/>
              <w:jc w:val="right"/>
              <w:rPr>
                <w:b/>
              </w:rPr>
            </w:pPr>
            <w:r>
              <w:rPr>
                <w:b/>
                <w:w w:val="95"/>
              </w:rPr>
              <w:t>P312</w:t>
            </w:r>
          </w:p>
        </w:tc>
        <w:tc>
          <w:tcPr>
            <w:tcW w:w="6210" w:type="dxa"/>
          </w:tcPr>
          <w:p w14:paraId="45C65F59" w14:textId="77777777" w:rsidR="00D52BE3" w:rsidRDefault="0071788D">
            <w:pPr>
              <w:pStyle w:val="TableParagraph"/>
              <w:spacing w:before="68"/>
              <w:ind w:left="56"/>
            </w:pPr>
            <w:r>
              <w:t>Call a POISON CENTER or doctor/physician if you feel unwell.</w:t>
            </w:r>
          </w:p>
        </w:tc>
      </w:tr>
      <w:tr w:rsidR="00D52BE3" w14:paraId="5F1E0594" w14:textId="77777777">
        <w:trPr>
          <w:trHeight w:val="379"/>
        </w:trPr>
        <w:tc>
          <w:tcPr>
            <w:tcW w:w="2973" w:type="dxa"/>
          </w:tcPr>
          <w:p w14:paraId="74471467" w14:textId="77777777" w:rsidR="00D52BE3" w:rsidRDefault="0071788D">
            <w:pPr>
              <w:pStyle w:val="TableParagraph"/>
              <w:spacing w:before="69"/>
              <w:ind w:left="0" w:right="26"/>
              <w:jc w:val="right"/>
              <w:rPr>
                <w:b/>
              </w:rPr>
            </w:pPr>
            <w:r>
              <w:rPr>
                <w:b/>
              </w:rPr>
              <w:t>P302 + P352</w:t>
            </w:r>
          </w:p>
        </w:tc>
        <w:tc>
          <w:tcPr>
            <w:tcW w:w="6210" w:type="dxa"/>
          </w:tcPr>
          <w:p w14:paraId="65E6B797" w14:textId="77777777" w:rsidR="00D52BE3" w:rsidRDefault="0071788D">
            <w:pPr>
              <w:pStyle w:val="TableParagraph"/>
              <w:spacing w:before="68"/>
              <w:ind w:left="56"/>
            </w:pPr>
            <w:r>
              <w:t>IF ON SKIN: Wash with plenty of soap and water.</w:t>
            </w:r>
          </w:p>
        </w:tc>
      </w:tr>
      <w:tr w:rsidR="00D52BE3" w14:paraId="3EDC9074" w14:textId="77777777">
        <w:trPr>
          <w:trHeight w:val="380"/>
        </w:trPr>
        <w:tc>
          <w:tcPr>
            <w:tcW w:w="9183" w:type="dxa"/>
            <w:gridSpan w:val="2"/>
          </w:tcPr>
          <w:p w14:paraId="1DC8E3EC" w14:textId="77777777" w:rsidR="00D52BE3" w:rsidRDefault="0071788D">
            <w:pPr>
              <w:pStyle w:val="TableParagraph"/>
              <w:spacing w:before="69"/>
              <w:rPr>
                <w:b/>
              </w:rPr>
            </w:pPr>
            <w:r>
              <w:rPr>
                <w:b/>
              </w:rPr>
              <w:t>Precautionary Statement(s) Storage:</w:t>
            </w:r>
          </w:p>
        </w:tc>
      </w:tr>
      <w:tr w:rsidR="00D52BE3" w14:paraId="12328AF6" w14:textId="77777777">
        <w:trPr>
          <w:trHeight w:val="380"/>
        </w:trPr>
        <w:tc>
          <w:tcPr>
            <w:tcW w:w="2973" w:type="dxa"/>
          </w:tcPr>
          <w:p w14:paraId="2E9E8311" w14:textId="77777777" w:rsidR="00D52BE3" w:rsidRDefault="0071788D">
            <w:pPr>
              <w:pStyle w:val="TableParagraph"/>
              <w:spacing w:before="69"/>
              <w:ind w:left="0" w:right="26"/>
              <w:jc w:val="right"/>
              <w:rPr>
                <w:b/>
              </w:rPr>
            </w:pPr>
            <w:r>
              <w:rPr>
                <w:b/>
                <w:w w:val="95"/>
              </w:rPr>
              <w:t>P405</w:t>
            </w:r>
          </w:p>
        </w:tc>
        <w:tc>
          <w:tcPr>
            <w:tcW w:w="6210" w:type="dxa"/>
          </w:tcPr>
          <w:p w14:paraId="1216DD40" w14:textId="77777777" w:rsidR="00D52BE3" w:rsidRDefault="0071788D">
            <w:pPr>
              <w:pStyle w:val="TableParagraph"/>
              <w:spacing w:before="68"/>
              <w:ind w:left="56"/>
            </w:pPr>
            <w:r>
              <w:t>Store locked up.</w:t>
            </w:r>
          </w:p>
        </w:tc>
      </w:tr>
      <w:tr w:rsidR="00D52BE3" w14:paraId="2D00C683" w14:textId="77777777">
        <w:trPr>
          <w:trHeight w:val="380"/>
        </w:trPr>
        <w:tc>
          <w:tcPr>
            <w:tcW w:w="2973" w:type="dxa"/>
          </w:tcPr>
          <w:p w14:paraId="3809C760" w14:textId="77777777" w:rsidR="00D52BE3" w:rsidRDefault="0071788D">
            <w:pPr>
              <w:pStyle w:val="TableParagraph"/>
              <w:spacing w:before="69"/>
              <w:ind w:left="0" w:right="26"/>
              <w:jc w:val="right"/>
              <w:rPr>
                <w:b/>
              </w:rPr>
            </w:pPr>
            <w:r>
              <w:rPr>
                <w:b/>
              </w:rPr>
              <w:t>P403 + P233</w:t>
            </w:r>
          </w:p>
        </w:tc>
        <w:tc>
          <w:tcPr>
            <w:tcW w:w="6210" w:type="dxa"/>
          </w:tcPr>
          <w:p w14:paraId="6A3276B4" w14:textId="77777777" w:rsidR="00D52BE3" w:rsidRDefault="0071788D">
            <w:pPr>
              <w:pStyle w:val="TableParagraph"/>
              <w:spacing w:before="68"/>
              <w:ind w:left="56"/>
            </w:pPr>
            <w:r>
              <w:t>Store in a well-ventilated place. Keep container tightly closed.</w:t>
            </w:r>
          </w:p>
        </w:tc>
      </w:tr>
      <w:tr w:rsidR="00D52BE3" w14:paraId="665ABC25" w14:textId="77777777">
        <w:trPr>
          <w:trHeight w:val="380"/>
        </w:trPr>
        <w:tc>
          <w:tcPr>
            <w:tcW w:w="9183" w:type="dxa"/>
            <w:gridSpan w:val="2"/>
          </w:tcPr>
          <w:p w14:paraId="11CC5161" w14:textId="77777777" w:rsidR="00D52BE3" w:rsidRDefault="0071788D">
            <w:pPr>
              <w:pStyle w:val="TableParagraph"/>
              <w:spacing w:before="69"/>
              <w:rPr>
                <w:b/>
              </w:rPr>
            </w:pPr>
            <w:r>
              <w:rPr>
                <w:b/>
              </w:rPr>
              <w:t>Precautionary Statement(s) Disposal:</w:t>
            </w:r>
          </w:p>
        </w:tc>
      </w:tr>
      <w:tr w:rsidR="00D52BE3" w14:paraId="4BB3960E" w14:textId="77777777">
        <w:trPr>
          <w:trHeight w:val="633"/>
        </w:trPr>
        <w:tc>
          <w:tcPr>
            <w:tcW w:w="2973" w:type="dxa"/>
          </w:tcPr>
          <w:p w14:paraId="41F0C357" w14:textId="77777777" w:rsidR="00D52BE3" w:rsidRDefault="0071788D">
            <w:pPr>
              <w:pStyle w:val="TableParagraph"/>
              <w:spacing w:before="69"/>
              <w:ind w:left="0" w:right="26"/>
              <w:jc w:val="right"/>
              <w:rPr>
                <w:b/>
              </w:rPr>
            </w:pPr>
            <w:r>
              <w:rPr>
                <w:b/>
                <w:w w:val="95"/>
              </w:rPr>
              <w:t>P501</w:t>
            </w:r>
          </w:p>
        </w:tc>
        <w:tc>
          <w:tcPr>
            <w:tcW w:w="6210" w:type="dxa"/>
          </w:tcPr>
          <w:p w14:paraId="4C82A9A9" w14:textId="77777777" w:rsidR="00D52BE3" w:rsidRDefault="0071788D">
            <w:pPr>
              <w:pStyle w:val="TableParagraph"/>
              <w:spacing w:before="68"/>
              <w:ind w:left="56" w:right="828"/>
            </w:pPr>
            <w:r>
              <w:t>Dispose of contents/container in accordance with local regulations.</w:t>
            </w:r>
          </w:p>
        </w:tc>
      </w:tr>
      <w:tr w:rsidR="00D52BE3" w14:paraId="5F25BAC7" w14:textId="77777777">
        <w:trPr>
          <w:trHeight w:val="1963"/>
        </w:trPr>
        <w:tc>
          <w:tcPr>
            <w:tcW w:w="9183" w:type="dxa"/>
            <w:gridSpan w:val="2"/>
          </w:tcPr>
          <w:p w14:paraId="439072E0" w14:textId="77777777" w:rsidR="00D52BE3" w:rsidRDefault="0071788D">
            <w:pPr>
              <w:pStyle w:val="TableParagraph"/>
              <w:spacing w:before="69"/>
              <w:rPr>
                <w:b/>
              </w:rPr>
            </w:pPr>
            <w:r>
              <w:rPr>
                <w:b/>
              </w:rPr>
              <w:t>2.3 Other Hazard Information</w:t>
            </w:r>
          </w:p>
          <w:p w14:paraId="4ABFCA91" w14:textId="77777777" w:rsidR="0071788D" w:rsidRDefault="0071788D">
            <w:pPr>
              <w:pStyle w:val="TableParagraph"/>
              <w:spacing w:before="12" w:line="252" w:lineRule="auto"/>
              <w:ind w:right="4207"/>
            </w:pPr>
            <w:r>
              <w:t>Ingestion may produce health damage*</w:t>
            </w:r>
          </w:p>
          <w:p w14:paraId="027C10C7" w14:textId="77777777" w:rsidR="0071788D" w:rsidRDefault="0071788D">
            <w:pPr>
              <w:pStyle w:val="TableParagraph"/>
              <w:spacing w:before="12" w:line="252" w:lineRule="auto"/>
              <w:ind w:right="4207"/>
            </w:pPr>
            <w:r>
              <w:t>Cumulative effects may result following exposure*</w:t>
            </w:r>
          </w:p>
          <w:p w14:paraId="1793C269" w14:textId="1A6DD473" w:rsidR="00D52BE3" w:rsidRDefault="0071788D">
            <w:pPr>
              <w:pStyle w:val="TableParagraph"/>
              <w:spacing w:before="12" w:line="252" w:lineRule="auto"/>
              <w:ind w:right="4207"/>
            </w:pPr>
            <w:r>
              <w:t>Exposure can cause irreversible effects *.</w:t>
            </w:r>
          </w:p>
          <w:p w14:paraId="1A95F11E" w14:textId="77777777" w:rsidR="00D52BE3" w:rsidRDefault="00D52BE3">
            <w:pPr>
              <w:pStyle w:val="TableParagraph"/>
              <w:spacing w:before="2"/>
              <w:ind w:left="0"/>
              <w:rPr>
                <w:sz w:val="23"/>
              </w:rPr>
            </w:pPr>
          </w:p>
          <w:p w14:paraId="054FBD81" w14:textId="77777777" w:rsidR="00D52BE3" w:rsidRDefault="0071788D">
            <w:pPr>
              <w:pStyle w:val="TableParagraph"/>
              <w:spacing w:before="0"/>
              <w:ind w:right="182"/>
            </w:pPr>
            <w:r>
              <w:t>REACH (EU) Article 57-59: The mixture does not contain Substances of Very High Concern (SVHC) at the SDS print date.</w:t>
            </w:r>
          </w:p>
        </w:tc>
      </w:tr>
    </w:tbl>
    <w:p w14:paraId="457B57FB" w14:textId="77777777" w:rsidR="00D52BE3" w:rsidRDefault="00D52BE3">
      <w:pPr>
        <w:pStyle w:val="BodyText"/>
        <w:spacing w:before="10"/>
        <w:rPr>
          <w:sz w:val="21"/>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D52BE3" w14:paraId="02BA23DA" w14:textId="77777777">
        <w:trPr>
          <w:trHeight w:val="527"/>
        </w:trPr>
        <w:tc>
          <w:tcPr>
            <w:tcW w:w="9182" w:type="dxa"/>
            <w:shd w:val="clear" w:color="auto" w:fill="C5D9F0"/>
          </w:tcPr>
          <w:p w14:paraId="27EB2368" w14:textId="77777777" w:rsidR="00D52BE3" w:rsidRDefault="0071788D">
            <w:pPr>
              <w:pStyle w:val="TableParagraph"/>
              <w:spacing w:before="136"/>
              <w:rPr>
                <w:b/>
              </w:rPr>
            </w:pPr>
            <w:r>
              <w:rPr>
                <w:b/>
              </w:rPr>
              <w:t>SECTION 3: INFORMATION ON THE INGREDIENTS</w:t>
            </w:r>
          </w:p>
        </w:tc>
      </w:tr>
      <w:tr w:rsidR="00D52BE3" w14:paraId="63F3F4C2" w14:textId="77777777">
        <w:trPr>
          <w:trHeight w:val="447"/>
        </w:trPr>
        <w:tc>
          <w:tcPr>
            <w:tcW w:w="9182" w:type="dxa"/>
          </w:tcPr>
          <w:p w14:paraId="39FE1838" w14:textId="77777777" w:rsidR="00D52BE3" w:rsidRDefault="0071788D">
            <w:pPr>
              <w:pStyle w:val="TableParagraph"/>
              <w:spacing w:before="97"/>
              <w:rPr>
                <w:b/>
              </w:rPr>
            </w:pPr>
            <w:r>
              <w:rPr>
                <w:b/>
              </w:rPr>
              <w:t>3.1 Substances</w:t>
            </w:r>
          </w:p>
        </w:tc>
      </w:tr>
      <w:tr w:rsidR="00D52BE3" w14:paraId="596B2726" w14:textId="77777777">
        <w:trPr>
          <w:trHeight w:val="447"/>
        </w:trPr>
        <w:tc>
          <w:tcPr>
            <w:tcW w:w="9182" w:type="dxa"/>
          </w:tcPr>
          <w:p w14:paraId="2101B435" w14:textId="77777777" w:rsidR="00D52BE3" w:rsidRDefault="0071788D">
            <w:pPr>
              <w:pStyle w:val="TableParagraph"/>
              <w:spacing w:before="96"/>
            </w:pPr>
            <w:r>
              <w:t>See section below for composition of mixtures</w:t>
            </w:r>
          </w:p>
        </w:tc>
      </w:tr>
    </w:tbl>
    <w:p w14:paraId="7EC9CB18" w14:textId="77777777" w:rsidR="00D52BE3" w:rsidRDefault="00D52BE3">
      <w:pPr>
        <w:sectPr w:rsidR="00D52BE3">
          <w:pgSz w:w="11910" w:h="16840"/>
          <w:pgMar w:top="640" w:right="940" w:bottom="280" w:left="1480" w:header="720" w:footer="720" w:gutter="0"/>
          <w:cols w:space="720"/>
        </w:sectPr>
      </w:pPr>
    </w:p>
    <w:p w14:paraId="1E81664F" w14:textId="77777777" w:rsidR="00D52BE3" w:rsidRDefault="0071788D">
      <w:pPr>
        <w:pStyle w:val="BodyText"/>
        <w:spacing w:before="75"/>
        <w:ind w:left="221"/>
      </w:pPr>
      <w:r>
        <w:rPr>
          <w:noProof/>
          <w:lang w:val="en-US" w:eastAsia="en-US" w:bidi="ar-SA"/>
        </w:rPr>
        <w:lastRenderedPageBreak/>
        <w:drawing>
          <wp:anchor distT="0" distB="0" distL="0" distR="0" simplePos="0" relativeHeight="251661312" behindDoc="0" locked="0" layoutInCell="1" allowOverlap="1" wp14:anchorId="7F4F822A" wp14:editId="284177AD">
            <wp:simplePos x="0" y="0"/>
            <wp:positionH relativeFrom="page">
              <wp:posOffset>5675629</wp:posOffset>
            </wp:positionH>
            <wp:positionV relativeFrom="paragraph">
              <wp:posOffset>49248</wp:posOffset>
            </wp:positionV>
            <wp:extent cx="1209675" cy="92392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0A3A7B41" w14:textId="77777777" w:rsidR="00887EA6" w:rsidRDefault="0071788D" w:rsidP="00887EA6">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38E38618" w14:textId="77777777" w:rsidR="00887EA6" w:rsidRDefault="00887EA6" w:rsidP="00887EA6">
      <w:pPr>
        <w:pStyle w:val="BodyText"/>
        <w:ind w:left="221" w:right="1801"/>
      </w:pPr>
      <w:r>
        <w:t>Issue Date: 02/2025</w:t>
      </w:r>
    </w:p>
    <w:p w14:paraId="0FDFE925" w14:textId="77777777" w:rsidR="00887EA6" w:rsidRDefault="00887EA6" w:rsidP="00887EA6">
      <w:pPr>
        <w:pStyle w:val="BodyText"/>
        <w:spacing w:line="252" w:lineRule="exact"/>
        <w:ind w:left="221"/>
      </w:pPr>
      <w:r>
        <w:t>Version No: 2</w:t>
      </w:r>
    </w:p>
    <w:p w14:paraId="6A6AE407" w14:textId="00EFF03C" w:rsidR="00D52BE3" w:rsidRDefault="0071788D" w:rsidP="00887EA6">
      <w:pPr>
        <w:pStyle w:val="BodyText"/>
        <w:spacing w:line="252" w:lineRule="exact"/>
        <w:ind w:left="221"/>
      </w:pPr>
      <w:r>
        <w:t>Page 4 of 18</w:t>
      </w:r>
    </w:p>
    <w:p w14:paraId="21BAE16C" w14:textId="77777777" w:rsidR="00D52BE3" w:rsidRDefault="00D52BE3">
      <w:pPr>
        <w:pStyle w:val="BodyText"/>
        <w:rPr>
          <w:sz w:val="20"/>
        </w:rPr>
      </w:pPr>
    </w:p>
    <w:p w14:paraId="1966AFE6" w14:textId="77777777" w:rsidR="00D52BE3" w:rsidRDefault="00D52BE3">
      <w:pPr>
        <w:pStyle w:val="BodyText"/>
        <w:rPr>
          <w:sz w:val="20"/>
        </w:rPr>
      </w:pPr>
    </w:p>
    <w:p w14:paraId="1376BEDC" w14:textId="77777777" w:rsidR="00D52BE3" w:rsidRDefault="00D52BE3">
      <w:pPr>
        <w:pStyle w:val="BodyText"/>
        <w:spacing w:before="7" w:after="1"/>
        <w:rPr>
          <w:sz w:val="15"/>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1278"/>
        <w:gridCol w:w="2127"/>
        <w:gridCol w:w="3655"/>
      </w:tblGrid>
      <w:tr w:rsidR="00D52BE3" w14:paraId="755A35F3" w14:textId="77777777">
        <w:trPr>
          <w:trHeight w:val="447"/>
        </w:trPr>
        <w:tc>
          <w:tcPr>
            <w:tcW w:w="9183" w:type="dxa"/>
            <w:gridSpan w:val="4"/>
          </w:tcPr>
          <w:p w14:paraId="4D84A928" w14:textId="77777777" w:rsidR="00D52BE3" w:rsidRDefault="0071788D">
            <w:pPr>
              <w:pStyle w:val="TableParagraph"/>
              <w:spacing w:before="97"/>
              <w:rPr>
                <w:b/>
              </w:rPr>
            </w:pPr>
            <w:r>
              <w:rPr>
                <w:b/>
              </w:rPr>
              <w:t>3.2</w:t>
            </w:r>
            <w:r>
              <w:rPr>
                <w:b/>
                <w:spacing w:val="61"/>
              </w:rPr>
              <w:t xml:space="preserve"> </w:t>
            </w:r>
            <w:r>
              <w:rPr>
                <w:b/>
              </w:rPr>
              <w:t>Mixtures</w:t>
            </w:r>
          </w:p>
        </w:tc>
      </w:tr>
      <w:tr w:rsidR="00D52BE3" w14:paraId="7B1DEAB7" w14:textId="77777777">
        <w:trPr>
          <w:trHeight w:val="1164"/>
        </w:trPr>
        <w:tc>
          <w:tcPr>
            <w:tcW w:w="2123" w:type="dxa"/>
          </w:tcPr>
          <w:p w14:paraId="20D4A3FD" w14:textId="77777777" w:rsidR="00D52BE3" w:rsidRDefault="0071788D">
            <w:pPr>
              <w:pStyle w:val="TableParagraph"/>
              <w:numPr>
                <w:ilvl w:val="0"/>
                <w:numId w:val="4"/>
              </w:numPr>
              <w:tabs>
                <w:tab w:val="left" w:pos="242"/>
              </w:tabs>
              <w:spacing w:before="69" w:line="252" w:lineRule="exact"/>
              <w:rPr>
                <w:b/>
              </w:rPr>
            </w:pPr>
            <w:r>
              <w:rPr>
                <w:b/>
              </w:rPr>
              <w:t>CAS</w:t>
            </w:r>
            <w:r>
              <w:rPr>
                <w:b/>
                <w:spacing w:val="-2"/>
              </w:rPr>
              <w:t xml:space="preserve"> </w:t>
            </w:r>
            <w:r>
              <w:rPr>
                <w:b/>
              </w:rPr>
              <w:t>No</w:t>
            </w:r>
          </w:p>
          <w:p w14:paraId="2ECB84B3" w14:textId="77777777" w:rsidR="0071788D" w:rsidRDefault="0071788D">
            <w:pPr>
              <w:pStyle w:val="TableParagraph"/>
              <w:numPr>
                <w:ilvl w:val="0"/>
                <w:numId w:val="4"/>
              </w:numPr>
              <w:tabs>
                <w:tab w:val="left" w:pos="242"/>
              </w:tabs>
              <w:spacing w:before="0" w:line="252" w:lineRule="auto"/>
              <w:ind w:left="57" w:right="196" w:firstLine="0"/>
              <w:rPr>
                <w:b/>
              </w:rPr>
            </w:pPr>
            <w:r>
              <w:rPr>
                <w:b/>
              </w:rPr>
              <w:t>EC Number</w:t>
            </w:r>
          </w:p>
          <w:p w14:paraId="24C8D625" w14:textId="77777777" w:rsidR="0071788D" w:rsidRDefault="0071788D">
            <w:pPr>
              <w:pStyle w:val="TableParagraph"/>
              <w:numPr>
                <w:ilvl w:val="0"/>
                <w:numId w:val="4"/>
              </w:numPr>
              <w:tabs>
                <w:tab w:val="left" w:pos="242"/>
              </w:tabs>
              <w:spacing w:before="0" w:line="252" w:lineRule="auto"/>
              <w:ind w:left="57" w:right="196" w:firstLine="0"/>
              <w:rPr>
                <w:b/>
              </w:rPr>
            </w:pPr>
            <w:r>
              <w:rPr>
                <w:b/>
              </w:rPr>
              <w:t>3.Index Number</w:t>
            </w:r>
          </w:p>
          <w:p w14:paraId="18A3EC5E" w14:textId="557280ED" w:rsidR="00D52BE3" w:rsidRDefault="0071788D">
            <w:pPr>
              <w:pStyle w:val="TableParagraph"/>
              <w:numPr>
                <w:ilvl w:val="0"/>
                <w:numId w:val="4"/>
              </w:numPr>
              <w:tabs>
                <w:tab w:val="left" w:pos="242"/>
              </w:tabs>
              <w:spacing w:before="0" w:line="252" w:lineRule="auto"/>
              <w:ind w:left="57" w:right="196" w:firstLine="0"/>
              <w:rPr>
                <w:b/>
              </w:rPr>
            </w:pPr>
            <w:r>
              <w:rPr>
                <w:b/>
              </w:rPr>
              <w:t>4.REACH</w:t>
            </w:r>
            <w:r>
              <w:rPr>
                <w:b/>
                <w:spacing w:val="-1"/>
              </w:rPr>
              <w:t xml:space="preserve"> </w:t>
            </w:r>
            <w:r>
              <w:rPr>
                <w:b/>
                <w:spacing w:val="-3"/>
              </w:rPr>
              <w:t>Number</w:t>
            </w:r>
          </w:p>
        </w:tc>
        <w:tc>
          <w:tcPr>
            <w:tcW w:w="1278" w:type="dxa"/>
          </w:tcPr>
          <w:p w14:paraId="63AF8240" w14:textId="77777777" w:rsidR="00D52BE3" w:rsidRDefault="00D52BE3">
            <w:pPr>
              <w:pStyle w:val="TableParagraph"/>
              <w:spacing w:before="0"/>
              <w:ind w:left="0"/>
              <w:rPr>
                <w:sz w:val="24"/>
              </w:rPr>
            </w:pPr>
          </w:p>
          <w:p w14:paraId="5F24C29D" w14:textId="77777777" w:rsidR="00D52BE3" w:rsidRDefault="0071788D">
            <w:pPr>
              <w:pStyle w:val="TableParagraph"/>
              <w:spacing w:before="186"/>
              <w:ind w:left="132" w:right="106"/>
              <w:jc w:val="center"/>
              <w:rPr>
                <w:b/>
              </w:rPr>
            </w:pPr>
            <w:r>
              <w:rPr>
                <w:b/>
              </w:rPr>
              <w:t>% Weight</w:t>
            </w:r>
          </w:p>
        </w:tc>
        <w:tc>
          <w:tcPr>
            <w:tcW w:w="2127" w:type="dxa"/>
          </w:tcPr>
          <w:p w14:paraId="204AFA6C" w14:textId="77777777" w:rsidR="00D52BE3" w:rsidRDefault="0071788D">
            <w:pPr>
              <w:pStyle w:val="TableParagraph"/>
              <w:spacing w:before="69"/>
              <w:ind w:left="751" w:right="725"/>
              <w:jc w:val="center"/>
              <w:rPr>
                <w:b/>
              </w:rPr>
            </w:pPr>
            <w:r>
              <w:rPr>
                <w:b/>
              </w:rPr>
              <w:t>Name</w:t>
            </w:r>
          </w:p>
        </w:tc>
        <w:tc>
          <w:tcPr>
            <w:tcW w:w="3655" w:type="dxa"/>
          </w:tcPr>
          <w:p w14:paraId="7775BE99" w14:textId="77777777" w:rsidR="00D52BE3" w:rsidRDefault="0071788D">
            <w:pPr>
              <w:pStyle w:val="TableParagraph"/>
              <w:spacing w:before="69"/>
              <w:ind w:left="303" w:right="270"/>
              <w:jc w:val="center"/>
              <w:rPr>
                <w:b/>
              </w:rPr>
            </w:pPr>
            <w:r>
              <w:rPr>
                <w:b/>
                <w:spacing w:val="-4"/>
              </w:rPr>
              <w:t xml:space="preserve">Classification </w:t>
            </w:r>
            <w:r>
              <w:rPr>
                <w:b/>
                <w:spacing w:val="-3"/>
              </w:rPr>
              <w:t xml:space="preserve">according </w:t>
            </w:r>
            <w:r>
              <w:rPr>
                <w:b/>
              </w:rPr>
              <w:t xml:space="preserve">to </w:t>
            </w:r>
            <w:r>
              <w:rPr>
                <w:b/>
                <w:spacing w:val="-4"/>
              </w:rPr>
              <w:t xml:space="preserve">regulations </w:t>
            </w:r>
            <w:r>
              <w:rPr>
                <w:b/>
                <w:spacing w:val="-3"/>
              </w:rPr>
              <w:t xml:space="preserve">(EC) </w:t>
            </w:r>
            <w:r>
              <w:rPr>
                <w:b/>
              </w:rPr>
              <w:t xml:space="preserve">No </w:t>
            </w:r>
            <w:r>
              <w:rPr>
                <w:b/>
                <w:spacing w:val="-4"/>
              </w:rPr>
              <w:t xml:space="preserve">1272/2008 </w:t>
            </w:r>
            <w:r>
              <w:rPr>
                <w:b/>
                <w:spacing w:val="-3"/>
              </w:rPr>
              <w:t>[CLP] (EU)</w:t>
            </w:r>
          </w:p>
        </w:tc>
      </w:tr>
      <w:tr w:rsidR="00D52BE3" w14:paraId="14C7D07D" w14:textId="77777777">
        <w:trPr>
          <w:trHeight w:val="1631"/>
        </w:trPr>
        <w:tc>
          <w:tcPr>
            <w:tcW w:w="2123" w:type="dxa"/>
          </w:tcPr>
          <w:p w14:paraId="45C2677D" w14:textId="77777777" w:rsidR="00D52BE3" w:rsidRDefault="0071788D">
            <w:pPr>
              <w:pStyle w:val="TableParagraph"/>
              <w:spacing w:before="68"/>
            </w:pPr>
            <w:r>
              <w:t>1. 13647-35-3</w:t>
            </w:r>
          </w:p>
          <w:p w14:paraId="4E090DBC" w14:textId="77777777" w:rsidR="00D52BE3" w:rsidRDefault="0071788D">
            <w:pPr>
              <w:pStyle w:val="TableParagraph"/>
              <w:numPr>
                <w:ilvl w:val="0"/>
                <w:numId w:val="3"/>
              </w:numPr>
              <w:tabs>
                <w:tab w:val="left" w:pos="293"/>
              </w:tabs>
              <w:spacing w:before="13"/>
            </w:pPr>
            <w:r>
              <w:rPr>
                <w:spacing w:val="-3"/>
              </w:rPr>
              <w:t>Not</w:t>
            </w:r>
            <w:r>
              <w:rPr>
                <w:spacing w:val="1"/>
              </w:rPr>
              <w:t xml:space="preserve"> </w:t>
            </w:r>
            <w:r>
              <w:rPr>
                <w:spacing w:val="-4"/>
              </w:rPr>
              <w:t>Available</w:t>
            </w:r>
          </w:p>
          <w:p w14:paraId="4C60D1A5" w14:textId="77777777" w:rsidR="00D52BE3" w:rsidRDefault="0071788D">
            <w:pPr>
              <w:pStyle w:val="TableParagraph"/>
              <w:numPr>
                <w:ilvl w:val="0"/>
                <w:numId w:val="3"/>
              </w:numPr>
              <w:tabs>
                <w:tab w:val="left" w:pos="293"/>
              </w:tabs>
              <w:spacing w:before="13"/>
            </w:pPr>
            <w:r>
              <w:rPr>
                <w:spacing w:val="-3"/>
              </w:rPr>
              <w:t>Not</w:t>
            </w:r>
            <w:r>
              <w:rPr>
                <w:spacing w:val="1"/>
              </w:rPr>
              <w:t xml:space="preserve"> </w:t>
            </w:r>
            <w:r>
              <w:rPr>
                <w:spacing w:val="-4"/>
              </w:rPr>
              <w:t>Available</w:t>
            </w:r>
          </w:p>
          <w:p w14:paraId="39577372" w14:textId="77777777" w:rsidR="00D52BE3" w:rsidRDefault="0071788D">
            <w:pPr>
              <w:pStyle w:val="TableParagraph"/>
              <w:numPr>
                <w:ilvl w:val="0"/>
                <w:numId w:val="3"/>
              </w:numPr>
              <w:tabs>
                <w:tab w:val="left" w:pos="293"/>
              </w:tabs>
              <w:spacing w:before="13"/>
            </w:pPr>
            <w:r>
              <w:rPr>
                <w:spacing w:val="-3"/>
              </w:rPr>
              <w:t>Not</w:t>
            </w:r>
            <w:r>
              <w:rPr>
                <w:spacing w:val="1"/>
              </w:rPr>
              <w:t xml:space="preserve"> </w:t>
            </w:r>
            <w:r>
              <w:rPr>
                <w:spacing w:val="-4"/>
              </w:rPr>
              <w:t>Available</w:t>
            </w:r>
          </w:p>
        </w:tc>
        <w:tc>
          <w:tcPr>
            <w:tcW w:w="1278" w:type="dxa"/>
          </w:tcPr>
          <w:p w14:paraId="6AF4A159" w14:textId="77777777" w:rsidR="00D52BE3" w:rsidRDefault="00D52BE3">
            <w:pPr>
              <w:pStyle w:val="TableParagraph"/>
              <w:spacing w:before="0"/>
              <w:ind w:left="0"/>
              <w:rPr>
                <w:sz w:val="24"/>
              </w:rPr>
            </w:pPr>
          </w:p>
          <w:p w14:paraId="45DEB15E" w14:textId="77777777" w:rsidR="00D52BE3" w:rsidRDefault="00D52BE3">
            <w:pPr>
              <w:pStyle w:val="TableParagraph"/>
              <w:spacing w:before="0"/>
              <w:ind w:left="0"/>
              <w:rPr>
                <w:sz w:val="24"/>
              </w:rPr>
            </w:pPr>
          </w:p>
          <w:p w14:paraId="0B473B7E" w14:textId="77777777" w:rsidR="00D52BE3" w:rsidRDefault="0071788D">
            <w:pPr>
              <w:pStyle w:val="TableParagraph"/>
              <w:spacing w:before="142"/>
              <w:ind w:left="132" w:right="106"/>
              <w:jc w:val="center"/>
            </w:pPr>
            <w:r>
              <w:t>12.1-36</w:t>
            </w:r>
          </w:p>
        </w:tc>
        <w:tc>
          <w:tcPr>
            <w:tcW w:w="2127" w:type="dxa"/>
          </w:tcPr>
          <w:p w14:paraId="46C20A2B" w14:textId="77777777" w:rsidR="00D52BE3" w:rsidRDefault="0071788D">
            <w:pPr>
              <w:pStyle w:val="TableParagraph"/>
              <w:spacing w:before="68"/>
              <w:ind w:left="56"/>
            </w:pPr>
            <w:proofErr w:type="spellStart"/>
            <w:r>
              <w:t>Trilostane</w:t>
            </w:r>
            <w:proofErr w:type="spellEnd"/>
          </w:p>
        </w:tc>
        <w:tc>
          <w:tcPr>
            <w:tcW w:w="3655" w:type="dxa"/>
          </w:tcPr>
          <w:p w14:paraId="1D0CF2B5" w14:textId="77777777" w:rsidR="00D52BE3" w:rsidRDefault="0071788D">
            <w:pPr>
              <w:pStyle w:val="TableParagraph"/>
              <w:ind w:left="56" w:right="11"/>
              <w:rPr>
                <w:sz w:val="14"/>
              </w:rPr>
            </w:pPr>
            <w:r>
              <w:rPr>
                <w:spacing w:val="-3"/>
              </w:rPr>
              <w:t xml:space="preserve">Skin corrosion </w:t>
            </w:r>
            <w:r>
              <w:t xml:space="preserve">/ </w:t>
            </w:r>
            <w:r>
              <w:rPr>
                <w:spacing w:val="-3"/>
              </w:rPr>
              <w:t xml:space="preserve">irritation Category </w:t>
            </w:r>
            <w:r>
              <w:t xml:space="preserve">2, </w:t>
            </w:r>
            <w:r>
              <w:rPr>
                <w:spacing w:val="-3"/>
              </w:rPr>
              <w:t xml:space="preserve">Eye irritation Category </w:t>
            </w:r>
            <w:r>
              <w:t xml:space="preserve">2, </w:t>
            </w:r>
            <w:r>
              <w:rPr>
                <w:spacing w:val="-4"/>
              </w:rPr>
              <w:t xml:space="preserve">Reproductive </w:t>
            </w:r>
            <w:r>
              <w:rPr>
                <w:spacing w:val="-3"/>
              </w:rPr>
              <w:t xml:space="preserve">toxicity </w:t>
            </w:r>
            <w:r>
              <w:t xml:space="preserve">2, </w:t>
            </w:r>
            <w:r>
              <w:rPr>
                <w:spacing w:val="-3"/>
              </w:rPr>
              <w:t xml:space="preserve">STOT </w:t>
            </w:r>
            <w:r>
              <w:t xml:space="preserve">- SE </w:t>
            </w:r>
            <w:r>
              <w:rPr>
                <w:spacing w:val="-3"/>
              </w:rPr>
              <w:t xml:space="preserve">(Resp. </w:t>
            </w:r>
            <w:proofErr w:type="spellStart"/>
            <w:r>
              <w:rPr>
                <w:spacing w:val="-3"/>
              </w:rPr>
              <w:t>Irr</w:t>
            </w:r>
            <w:proofErr w:type="spellEnd"/>
            <w:r>
              <w:rPr>
                <w:spacing w:val="-3"/>
              </w:rPr>
              <w:t xml:space="preserve">) Category </w:t>
            </w:r>
            <w:r>
              <w:t xml:space="preserve">3, </w:t>
            </w:r>
            <w:r>
              <w:rPr>
                <w:spacing w:val="-4"/>
              </w:rPr>
              <w:t xml:space="preserve">Chronic aquatic </w:t>
            </w:r>
            <w:r>
              <w:rPr>
                <w:spacing w:val="-3"/>
              </w:rPr>
              <w:t xml:space="preserve">hazard Category </w:t>
            </w:r>
            <w:r>
              <w:t xml:space="preserve">2; </w:t>
            </w:r>
            <w:r>
              <w:rPr>
                <w:spacing w:val="-3"/>
              </w:rPr>
              <w:t>H315, H319, H361, H335, H411</w:t>
            </w:r>
            <w:r>
              <w:rPr>
                <w:spacing w:val="-3"/>
                <w:position w:val="7"/>
                <w:sz w:val="14"/>
              </w:rPr>
              <w:t>[1]</w:t>
            </w:r>
          </w:p>
        </w:tc>
      </w:tr>
      <w:tr w:rsidR="00D52BE3" w14:paraId="60905AB3" w14:textId="77777777">
        <w:trPr>
          <w:trHeight w:val="886"/>
        </w:trPr>
        <w:tc>
          <w:tcPr>
            <w:tcW w:w="2123" w:type="dxa"/>
          </w:tcPr>
          <w:p w14:paraId="509610DE" w14:textId="77777777" w:rsidR="00D52BE3" w:rsidRDefault="00D52BE3">
            <w:pPr>
              <w:pStyle w:val="TableParagraph"/>
              <w:spacing w:before="0"/>
              <w:ind w:left="0"/>
              <w:rPr>
                <w:rFonts w:ascii="Times New Roman"/>
                <w:sz w:val="20"/>
              </w:rPr>
            </w:pPr>
          </w:p>
        </w:tc>
        <w:tc>
          <w:tcPr>
            <w:tcW w:w="1278" w:type="dxa"/>
          </w:tcPr>
          <w:p w14:paraId="2811FD1A" w14:textId="77777777" w:rsidR="00D52BE3" w:rsidRDefault="00D52BE3">
            <w:pPr>
              <w:pStyle w:val="TableParagraph"/>
              <w:spacing w:before="10"/>
              <w:ind w:left="0"/>
              <w:rPr>
                <w:sz w:val="27"/>
              </w:rPr>
            </w:pPr>
          </w:p>
          <w:p w14:paraId="552789DD" w14:textId="77777777" w:rsidR="00D52BE3" w:rsidRDefault="0071788D">
            <w:pPr>
              <w:pStyle w:val="TableParagraph"/>
              <w:spacing w:before="1"/>
              <w:ind w:left="132" w:right="101"/>
              <w:jc w:val="center"/>
            </w:pPr>
            <w:r>
              <w:t>Balance</w:t>
            </w:r>
          </w:p>
        </w:tc>
        <w:tc>
          <w:tcPr>
            <w:tcW w:w="2127" w:type="dxa"/>
          </w:tcPr>
          <w:p w14:paraId="68E0BEB2" w14:textId="77777777" w:rsidR="00D52BE3" w:rsidRDefault="0071788D">
            <w:pPr>
              <w:pStyle w:val="TableParagraph"/>
              <w:spacing w:before="68"/>
              <w:ind w:left="56" w:right="22"/>
            </w:pPr>
            <w:r>
              <w:t>Ingredients determined not to be hazardous</w:t>
            </w:r>
          </w:p>
        </w:tc>
        <w:tc>
          <w:tcPr>
            <w:tcW w:w="3655" w:type="dxa"/>
          </w:tcPr>
          <w:p w14:paraId="1100A396" w14:textId="77777777" w:rsidR="00D52BE3" w:rsidRDefault="00D52BE3">
            <w:pPr>
              <w:pStyle w:val="TableParagraph"/>
              <w:spacing w:before="0"/>
              <w:ind w:left="0"/>
              <w:rPr>
                <w:rFonts w:ascii="Times New Roman"/>
                <w:sz w:val="20"/>
              </w:rPr>
            </w:pPr>
          </w:p>
        </w:tc>
      </w:tr>
      <w:tr w:rsidR="00D52BE3" w14:paraId="1C7208AB" w14:textId="77777777">
        <w:trPr>
          <w:trHeight w:val="366"/>
        </w:trPr>
        <w:tc>
          <w:tcPr>
            <w:tcW w:w="2123" w:type="dxa"/>
          </w:tcPr>
          <w:p w14:paraId="1CF4817C" w14:textId="77777777" w:rsidR="00D52BE3" w:rsidRDefault="0071788D">
            <w:pPr>
              <w:pStyle w:val="TableParagraph"/>
              <w:spacing w:before="56"/>
              <w:ind w:left="1209"/>
              <w:rPr>
                <w:b/>
              </w:rPr>
            </w:pPr>
            <w:r>
              <w:rPr>
                <w:b/>
              </w:rPr>
              <w:t>Legend:</w:t>
            </w:r>
          </w:p>
        </w:tc>
        <w:tc>
          <w:tcPr>
            <w:tcW w:w="7060" w:type="dxa"/>
            <w:gridSpan w:val="3"/>
          </w:tcPr>
          <w:p w14:paraId="6B184092" w14:textId="77777777" w:rsidR="00D52BE3" w:rsidRDefault="0071788D">
            <w:pPr>
              <w:pStyle w:val="TableParagraph"/>
              <w:spacing w:before="56"/>
              <w:ind w:left="56"/>
              <w:rPr>
                <w:i/>
                <w:sz w:val="20"/>
              </w:rPr>
            </w:pPr>
            <w:r>
              <w:rPr>
                <w:i/>
                <w:sz w:val="20"/>
              </w:rPr>
              <w:t xml:space="preserve">1. Classified by </w:t>
            </w:r>
            <w:proofErr w:type="spellStart"/>
            <w:r>
              <w:rPr>
                <w:i/>
                <w:sz w:val="20"/>
              </w:rPr>
              <w:t>Chemwatch</w:t>
            </w:r>
            <w:proofErr w:type="spellEnd"/>
          </w:p>
        </w:tc>
      </w:tr>
    </w:tbl>
    <w:p w14:paraId="5DC343B0" w14:textId="77777777" w:rsidR="00D52BE3" w:rsidRDefault="00D52BE3">
      <w:pPr>
        <w:pStyle w:val="BodyText"/>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6600"/>
      </w:tblGrid>
      <w:tr w:rsidR="00D52BE3" w14:paraId="10F9F933" w14:textId="77777777">
        <w:trPr>
          <w:trHeight w:val="527"/>
        </w:trPr>
        <w:tc>
          <w:tcPr>
            <w:tcW w:w="9183" w:type="dxa"/>
            <w:gridSpan w:val="2"/>
            <w:shd w:val="clear" w:color="auto" w:fill="C5D9F0"/>
          </w:tcPr>
          <w:p w14:paraId="2708A04A" w14:textId="77777777" w:rsidR="00D52BE3" w:rsidRDefault="0071788D">
            <w:pPr>
              <w:pStyle w:val="TableParagraph"/>
              <w:spacing w:before="136"/>
              <w:rPr>
                <w:b/>
              </w:rPr>
            </w:pPr>
            <w:r>
              <w:rPr>
                <w:b/>
              </w:rPr>
              <w:t>SECTION 4: FIRST AID MEASURES</w:t>
            </w:r>
          </w:p>
        </w:tc>
      </w:tr>
      <w:tr w:rsidR="00D52BE3" w14:paraId="1D2D6176" w14:textId="77777777">
        <w:trPr>
          <w:trHeight w:val="366"/>
        </w:trPr>
        <w:tc>
          <w:tcPr>
            <w:tcW w:w="9183" w:type="dxa"/>
            <w:gridSpan w:val="2"/>
          </w:tcPr>
          <w:p w14:paraId="60D9C37C" w14:textId="77777777" w:rsidR="00D52BE3" w:rsidRDefault="0071788D">
            <w:pPr>
              <w:pStyle w:val="TableParagraph"/>
              <w:spacing w:before="56"/>
              <w:rPr>
                <w:b/>
              </w:rPr>
            </w:pPr>
            <w:r>
              <w:rPr>
                <w:b/>
              </w:rPr>
              <w:t>4.1 Description of first aid measures</w:t>
            </w:r>
          </w:p>
        </w:tc>
      </w:tr>
      <w:tr w:rsidR="00D52BE3" w14:paraId="42753BBA" w14:textId="77777777">
        <w:trPr>
          <w:trHeight w:val="873"/>
        </w:trPr>
        <w:tc>
          <w:tcPr>
            <w:tcW w:w="2583" w:type="dxa"/>
          </w:tcPr>
          <w:p w14:paraId="7100B78B" w14:textId="77777777" w:rsidR="00D52BE3" w:rsidRDefault="0071788D">
            <w:pPr>
              <w:pStyle w:val="TableParagraph"/>
              <w:spacing w:before="56"/>
              <w:ind w:left="0" w:right="44"/>
              <w:jc w:val="right"/>
              <w:rPr>
                <w:b/>
              </w:rPr>
            </w:pPr>
            <w:r>
              <w:rPr>
                <w:b/>
              </w:rPr>
              <w:t>Eye contact:</w:t>
            </w:r>
          </w:p>
        </w:tc>
        <w:tc>
          <w:tcPr>
            <w:tcW w:w="6600" w:type="dxa"/>
          </w:tcPr>
          <w:p w14:paraId="438E3ADE" w14:textId="77777777" w:rsidR="00D52BE3" w:rsidRDefault="0071788D">
            <w:pPr>
              <w:pStyle w:val="TableParagraph"/>
              <w:ind w:left="56" w:right="94"/>
            </w:pPr>
            <w:r>
              <w:t>Accidental spillage on the eyes should be washed off with plenty of water. If pain or irritation occurs, seek medical advice and show the package leaflet or the label to the medical practitioner.</w:t>
            </w:r>
          </w:p>
        </w:tc>
      </w:tr>
      <w:tr w:rsidR="00D52BE3" w14:paraId="7216D474" w14:textId="77777777">
        <w:trPr>
          <w:trHeight w:val="872"/>
        </w:trPr>
        <w:tc>
          <w:tcPr>
            <w:tcW w:w="2583" w:type="dxa"/>
          </w:tcPr>
          <w:p w14:paraId="268129AF" w14:textId="77777777" w:rsidR="00D52BE3" w:rsidRDefault="0071788D">
            <w:pPr>
              <w:pStyle w:val="TableParagraph"/>
              <w:ind w:left="0" w:right="45"/>
              <w:jc w:val="right"/>
              <w:rPr>
                <w:b/>
              </w:rPr>
            </w:pPr>
            <w:r>
              <w:rPr>
                <w:b/>
              </w:rPr>
              <w:t>Skin contact:</w:t>
            </w:r>
          </w:p>
        </w:tc>
        <w:tc>
          <w:tcPr>
            <w:tcW w:w="6600" w:type="dxa"/>
          </w:tcPr>
          <w:p w14:paraId="4428F39E" w14:textId="77777777" w:rsidR="00D52BE3" w:rsidRDefault="0071788D">
            <w:pPr>
              <w:pStyle w:val="TableParagraph"/>
              <w:spacing w:before="54"/>
              <w:ind w:left="56"/>
            </w:pPr>
            <w:r>
              <w:t>Accidental spillage on the skin should be washed off with plenty of water. If irritation occurs, seek medical advice and show the package leaflet or the label to the medical practitioner.</w:t>
            </w:r>
          </w:p>
        </w:tc>
      </w:tr>
      <w:tr w:rsidR="00D52BE3" w14:paraId="247C56E3" w14:textId="77777777">
        <w:trPr>
          <w:trHeight w:val="1632"/>
        </w:trPr>
        <w:tc>
          <w:tcPr>
            <w:tcW w:w="2583" w:type="dxa"/>
          </w:tcPr>
          <w:p w14:paraId="70E16118" w14:textId="77777777" w:rsidR="00D52BE3" w:rsidRDefault="0071788D">
            <w:pPr>
              <w:pStyle w:val="TableParagraph"/>
              <w:spacing w:before="56"/>
              <w:ind w:left="0" w:right="44"/>
              <w:jc w:val="right"/>
              <w:rPr>
                <w:b/>
              </w:rPr>
            </w:pPr>
            <w:r>
              <w:rPr>
                <w:b/>
                <w:w w:val="95"/>
              </w:rPr>
              <w:t>Inhalation:</w:t>
            </w:r>
          </w:p>
        </w:tc>
        <w:tc>
          <w:tcPr>
            <w:tcW w:w="6600" w:type="dxa"/>
          </w:tcPr>
          <w:p w14:paraId="1156D8C6" w14:textId="77777777" w:rsidR="00D52BE3" w:rsidRDefault="0071788D">
            <w:pPr>
              <w:pStyle w:val="TableParagraph"/>
              <w:ind w:left="56" w:right="94"/>
            </w:pPr>
            <w:r>
              <w:t>Inhalation is highly unlikely due to the nature of the product and how it is packaged and administered.</w:t>
            </w:r>
          </w:p>
          <w:p w14:paraId="4BC6CB91" w14:textId="77777777" w:rsidR="00D52BE3" w:rsidRDefault="0071788D">
            <w:pPr>
              <w:pStyle w:val="TableParagraph"/>
              <w:spacing w:before="0"/>
              <w:ind w:left="56" w:right="94"/>
            </w:pPr>
            <w:r>
              <w:t>If irritation or difficulty in breathing occurs, seek urgent medical advice and show the package leaflet or the label to the medical practitioner. Remove the patient from the contaminated area. Lay the patient down, keep warm and rested.</w:t>
            </w:r>
          </w:p>
        </w:tc>
      </w:tr>
      <w:tr w:rsidR="00D52BE3" w14:paraId="2C347512" w14:textId="77777777">
        <w:trPr>
          <w:trHeight w:val="1632"/>
        </w:trPr>
        <w:tc>
          <w:tcPr>
            <w:tcW w:w="2583" w:type="dxa"/>
          </w:tcPr>
          <w:p w14:paraId="511E1ACE" w14:textId="77777777" w:rsidR="00D52BE3" w:rsidRDefault="0071788D">
            <w:pPr>
              <w:pStyle w:val="TableParagraph"/>
              <w:ind w:left="0" w:right="45"/>
              <w:jc w:val="right"/>
              <w:rPr>
                <w:b/>
              </w:rPr>
            </w:pPr>
            <w:r>
              <w:rPr>
                <w:b/>
                <w:w w:val="95"/>
              </w:rPr>
              <w:t>Ingestion:</w:t>
            </w:r>
          </w:p>
        </w:tc>
        <w:tc>
          <w:tcPr>
            <w:tcW w:w="6600" w:type="dxa"/>
          </w:tcPr>
          <w:p w14:paraId="0AF73099" w14:textId="77777777" w:rsidR="00D52BE3" w:rsidRDefault="0071788D">
            <w:pPr>
              <w:pStyle w:val="TableParagraph"/>
              <w:spacing w:before="54"/>
              <w:ind w:left="56" w:right="94"/>
            </w:pPr>
            <w:r>
              <w:t>If swallowed, do not induce vomiting. Seek medical advice and show the package leaflet or the label to the medical practitioner. Remove material and give water to rinse out mouth, then provide liquid slowly and as much as casualty can comfortably drink.</w:t>
            </w:r>
          </w:p>
          <w:p w14:paraId="4810164D" w14:textId="77777777" w:rsidR="00D52BE3" w:rsidRDefault="0071788D">
            <w:pPr>
              <w:pStyle w:val="TableParagraph"/>
              <w:spacing w:before="0"/>
              <w:ind w:left="56"/>
            </w:pPr>
            <w:r>
              <w:t xml:space="preserve">Never give liquid to a person showing signs of being sleepy or with reduced </w:t>
            </w:r>
            <w:proofErr w:type="gramStart"/>
            <w:r>
              <w:t>awareness;</w:t>
            </w:r>
            <w:proofErr w:type="gramEnd"/>
            <w:r>
              <w:t xml:space="preserve"> i.e. becoming unconscious.</w:t>
            </w:r>
          </w:p>
        </w:tc>
      </w:tr>
      <w:tr w:rsidR="00D52BE3" w14:paraId="760C3715" w14:textId="77777777">
        <w:trPr>
          <w:trHeight w:val="366"/>
        </w:trPr>
        <w:tc>
          <w:tcPr>
            <w:tcW w:w="9183" w:type="dxa"/>
            <w:gridSpan w:val="2"/>
          </w:tcPr>
          <w:p w14:paraId="737BF8FF" w14:textId="77777777" w:rsidR="00D52BE3" w:rsidRDefault="0071788D">
            <w:pPr>
              <w:pStyle w:val="TableParagraph"/>
              <w:spacing w:before="56"/>
              <w:rPr>
                <w:b/>
              </w:rPr>
            </w:pPr>
            <w:r>
              <w:rPr>
                <w:b/>
              </w:rPr>
              <w:t>4.2 Most important symptoms and effects, both acute and delayed</w:t>
            </w:r>
          </w:p>
        </w:tc>
      </w:tr>
      <w:tr w:rsidR="00D52BE3" w14:paraId="13F0CF29" w14:textId="77777777">
        <w:trPr>
          <w:trHeight w:val="366"/>
        </w:trPr>
        <w:tc>
          <w:tcPr>
            <w:tcW w:w="9183" w:type="dxa"/>
            <w:gridSpan w:val="2"/>
          </w:tcPr>
          <w:p w14:paraId="4DAA28EC" w14:textId="77777777" w:rsidR="00D52BE3" w:rsidRDefault="0071788D">
            <w:pPr>
              <w:pStyle w:val="TableParagraph"/>
            </w:pPr>
            <w:r>
              <w:t>See Section 11</w:t>
            </w:r>
          </w:p>
        </w:tc>
      </w:tr>
      <w:tr w:rsidR="00D52BE3" w14:paraId="47B5FBA6" w14:textId="77777777">
        <w:trPr>
          <w:trHeight w:val="620"/>
        </w:trPr>
        <w:tc>
          <w:tcPr>
            <w:tcW w:w="9183" w:type="dxa"/>
            <w:gridSpan w:val="2"/>
          </w:tcPr>
          <w:p w14:paraId="1848212D" w14:textId="77777777" w:rsidR="00D52BE3" w:rsidRDefault="0071788D">
            <w:pPr>
              <w:pStyle w:val="TableParagraph"/>
              <w:spacing w:before="56" w:line="252" w:lineRule="exact"/>
              <w:rPr>
                <w:b/>
              </w:rPr>
            </w:pPr>
            <w:r>
              <w:rPr>
                <w:b/>
              </w:rPr>
              <w:t>4.3 Indication of immediate medical attention and special treatment needed</w:t>
            </w:r>
          </w:p>
          <w:p w14:paraId="222D878D" w14:textId="77777777" w:rsidR="00D52BE3" w:rsidRDefault="0071788D">
            <w:pPr>
              <w:pStyle w:val="TableParagraph"/>
              <w:spacing w:before="0" w:line="252" w:lineRule="exact"/>
            </w:pPr>
            <w:r>
              <w:t>Treat symptomatically</w:t>
            </w:r>
          </w:p>
        </w:tc>
      </w:tr>
    </w:tbl>
    <w:p w14:paraId="2B83D776" w14:textId="77777777" w:rsidR="00D52BE3" w:rsidRDefault="00D52BE3">
      <w:pPr>
        <w:spacing w:line="252" w:lineRule="exact"/>
        <w:sectPr w:rsidR="00D52BE3">
          <w:pgSz w:w="11910" w:h="16840"/>
          <w:pgMar w:top="640" w:right="940" w:bottom="280" w:left="1480" w:header="720" w:footer="720" w:gutter="0"/>
          <w:cols w:space="720"/>
        </w:sectPr>
      </w:pPr>
    </w:p>
    <w:p w14:paraId="7BEDA0A1" w14:textId="77777777" w:rsidR="00D52BE3" w:rsidRDefault="0071788D">
      <w:pPr>
        <w:pStyle w:val="BodyText"/>
        <w:spacing w:before="75"/>
        <w:ind w:left="221"/>
      </w:pPr>
      <w:r>
        <w:rPr>
          <w:noProof/>
          <w:lang w:val="en-US" w:eastAsia="en-US" w:bidi="ar-SA"/>
        </w:rPr>
        <w:lastRenderedPageBreak/>
        <w:drawing>
          <wp:anchor distT="0" distB="0" distL="0" distR="0" simplePos="0" relativeHeight="251662336" behindDoc="0" locked="0" layoutInCell="1" allowOverlap="1" wp14:anchorId="7298E968" wp14:editId="6F3F3882">
            <wp:simplePos x="0" y="0"/>
            <wp:positionH relativeFrom="page">
              <wp:posOffset>5675629</wp:posOffset>
            </wp:positionH>
            <wp:positionV relativeFrom="paragraph">
              <wp:posOffset>49248</wp:posOffset>
            </wp:positionV>
            <wp:extent cx="1209675" cy="92392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27B8AE5C" w14:textId="0051E12C" w:rsidR="0071788D" w:rsidRDefault="0071788D">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1BFFDE87" w14:textId="77777777" w:rsidR="00887EA6" w:rsidRDefault="00887EA6" w:rsidP="00887EA6">
      <w:pPr>
        <w:pStyle w:val="BodyText"/>
        <w:ind w:left="221" w:right="1801"/>
      </w:pPr>
      <w:r>
        <w:t>Issue Date: 02/2025</w:t>
      </w:r>
    </w:p>
    <w:p w14:paraId="5CAF36D8" w14:textId="77777777" w:rsidR="00887EA6" w:rsidRDefault="00887EA6" w:rsidP="00887EA6">
      <w:pPr>
        <w:pStyle w:val="BodyText"/>
        <w:spacing w:line="252" w:lineRule="exact"/>
        <w:ind w:left="221"/>
      </w:pPr>
      <w:r>
        <w:t>Version No: 2</w:t>
      </w:r>
    </w:p>
    <w:p w14:paraId="4CAFDDB1" w14:textId="5E437368" w:rsidR="00D52BE3" w:rsidRDefault="0071788D" w:rsidP="00887EA6">
      <w:pPr>
        <w:pStyle w:val="BodyText"/>
        <w:spacing w:line="252" w:lineRule="exact"/>
        <w:ind w:left="221"/>
      </w:pPr>
      <w:r>
        <w:t>Page 5 of 18</w:t>
      </w:r>
    </w:p>
    <w:p w14:paraId="11D8B43B" w14:textId="77777777" w:rsidR="00D52BE3" w:rsidRDefault="00D52BE3">
      <w:pPr>
        <w:pStyle w:val="BodyText"/>
        <w:rPr>
          <w:sz w:val="20"/>
        </w:rPr>
      </w:pPr>
    </w:p>
    <w:p w14:paraId="4187089C" w14:textId="77777777" w:rsidR="00D52BE3" w:rsidRDefault="00D52BE3">
      <w:pPr>
        <w:pStyle w:val="BodyText"/>
        <w:rPr>
          <w:sz w:val="20"/>
        </w:rPr>
      </w:pPr>
    </w:p>
    <w:p w14:paraId="746225F4" w14:textId="77777777" w:rsidR="00D52BE3" w:rsidRDefault="00D52BE3">
      <w:pPr>
        <w:pStyle w:val="BodyText"/>
        <w:spacing w:before="7" w:after="1"/>
        <w:rPr>
          <w:sz w:val="15"/>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9"/>
        <w:gridCol w:w="6423"/>
      </w:tblGrid>
      <w:tr w:rsidR="00D52BE3" w14:paraId="49C063B3" w14:textId="77777777">
        <w:trPr>
          <w:trHeight w:val="527"/>
        </w:trPr>
        <w:tc>
          <w:tcPr>
            <w:tcW w:w="9182" w:type="dxa"/>
            <w:gridSpan w:val="2"/>
            <w:shd w:val="clear" w:color="auto" w:fill="C5D9F0"/>
          </w:tcPr>
          <w:p w14:paraId="7457074F" w14:textId="77777777" w:rsidR="00D52BE3" w:rsidRDefault="0071788D">
            <w:pPr>
              <w:pStyle w:val="TableParagraph"/>
              <w:spacing w:before="137"/>
              <w:rPr>
                <w:b/>
              </w:rPr>
            </w:pPr>
            <w:r>
              <w:rPr>
                <w:b/>
              </w:rPr>
              <w:t>SECTION 5: FIRE FIGHTING MEASURES</w:t>
            </w:r>
          </w:p>
        </w:tc>
      </w:tr>
      <w:tr w:rsidR="00D52BE3" w14:paraId="2B1EC37E" w14:textId="77777777">
        <w:trPr>
          <w:trHeight w:val="445"/>
        </w:trPr>
        <w:tc>
          <w:tcPr>
            <w:tcW w:w="9182" w:type="dxa"/>
            <w:gridSpan w:val="2"/>
          </w:tcPr>
          <w:p w14:paraId="74BDA98F" w14:textId="77777777" w:rsidR="00D52BE3" w:rsidRDefault="0071788D">
            <w:pPr>
              <w:pStyle w:val="TableParagraph"/>
              <w:spacing w:before="96"/>
              <w:rPr>
                <w:b/>
              </w:rPr>
            </w:pPr>
            <w:r>
              <w:rPr>
                <w:b/>
              </w:rPr>
              <w:t>5.1 Extinguishing media</w:t>
            </w:r>
          </w:p>
        </w:tc>
      </w:tr>
      <w:tr w:rsidR="00D52BE3" w14:paraId="4B222CC4" w14:textId="77777777">
        <w:trPr>
          <w:trHeight w:val="380"/>
        </w:trPr>
        <w:tc>
          <w:tcPr>
            <w:tcW w:w="2759" w:type="dxa"/>
          </w:tcPr>
          <w:p w14:paraId="563E8C05" w14:textId="77777777" w:rsidR="00D52BE3" w:rsidRDefault="0071788D">
            <w:pPr>
              <w:pStyle w:val="TableParagraph"/>
              <w:spacing w:before="56"/>
              <w:ind w:left="0" w:right="46"/>
              <w:jc w:val="right"/>
              <w:rPr>
                <w:b/>
              </w:rPr>
            </w:pPr>
            <w:r>
              <w:rPr>
                <w:b/>
                <w:w w:val="95"/>
              </w:rPr>
              <w:t>Suitable:</w:t>
            </w:r>
          </w:p>
        </w:tc>
        <w:tc>
          <w:tcPr>
            <w:tcW w:w="6423" w:type="dxa"/>
          </w:tcPr>
          <w:p w14:paraId="388E6E17" w14:textId="77777777" w:rsidR="00D52BE3" w:rsidRDefault="0071788D">
            <w:pPr>
              <w:pStyle w:val="TableParagraph"/>
              <w:spacing w:before="68"/>
              <w:ind w:left="56"/>
            </w:pPr>
            <w:r>
              <w:t>Select extinguishing media suitable for surrounding area</w:t>
            </w:r>
          </w:p>
        </w:tc>
      </w:tr>
      <w:tr w:rsidR="00D52BE3" w14:paraId="4983FCA9" w14:textId="77777777">
        <w:trPr>
          <w:trHeight w:val="633"/>
        </w:trPr>
        <w:tc>
          <w:tcPr>
            <w:tcW w:w="2759" w:type="dxa"/>
          </w:tcPr>
          <w:p w14:paraId="791C2ED2" w14:textId="77777777" w:rsidR="00D52BE3" w:rsidRDefault="0071788D">
            <w:pPr>
              <w:pStyle w:val="TableParagraph"/>
              <w:spacing w:before="56"/>
              <w:ind w:left="0" w:right="46"/>
              <w:jc w:val="right"/>
              <w:rPr>
                <w:b/>
              </w:rPr>
            </w:pPr>
            <w:r>
              <w:rPr>
                <w:b/>
                <w:w w:val="95"/>
              </w:rPr>
              <w:t>Unsuitable:</w:t>
            </w:r>
          </w:p>
        </w:tc>
        <w:tc>
          <w:tcPr>
            <w:tcW w:w="6423" w:type="dxa"/>
          </w:tcPr>
          <w:p w14:paraId="493D2367" w14:textId="77777777" w:rsidR="00D52BE3" w:rsidRDefault="0071788D">
            <w:pPr>
              <w:pStyle w:val="TableParagraph"/>
              <w:spacing w:before="68"/>
              <w:ind w:left="56"/>
            </w:pPr>
            <w:r>
              <w:rPr>
                <w:spacing w:val="-3"/>
              </w:rPr>
              <w:t xml:space="preserve">There </w:t>
            </w:r>
            <w:r>
              <w:t xml:space="preserve">is no </w:t>
            </w:r>
            <w:r>
              <w:rPr>
                <w:spacing w:val="-4"/>
              </w:rPr>
              <w:t xml:space="preserve">restriction </w:t>
            </w:r>
            <w:r>
              <w:t xml:space="preserve">on </w:t>
            </w:r>
            <w:r>
              <w:rPr>
                <w:spacing w:val="-3"/>
              </w:rPr>
              <w:t xml:space="preserve">the type </w:t>
            </w:r>
            <w:r>
              <w:t xml:space="preserve">of </w:t>
            </w:r>
            <w:r>
              <w:rPr>
                <w:spacing w:val="-4"/>
              </w:rPr>
              <w:t xml:space="preserve">extinguisher </w:t>
            </w:r>
            <w:r>
              <w:rPr>
                <w:spacing w:val="-3"/>
              </w:rPr>
              <w:t xml:space="preserve">which may </w:t>
            </w:r>
            <w:r>
              <w:t xml:space="preserve">be </w:t>
            </w:r>
            <w:r>
              <w:rPr>
                <w:spacing w:val="-3"/>
              </w:rPr>
              <w:t>used</w:t>
            </w:r>
          </w:p>
        </w:tc>
      </w:tr>
      <w:tr w:rsidR="00D52BE3" w14:paraId="50B39FF1" w14:textId="77777777">
        <w:trPr>
          <w:trHeight w:val="447"/>
        </w:trPr>
        <w:tc>
          <w:tcPr>
            <w:tcW w:w="9182" w:type="dxa"/>
            <w:gridSpan w:val="2"/>
          </w:tcPr>
          <w:p w14:paraId="6780BBDB" w14:textId="77777777" w:rsidR="00D52BE3" w:rsidRDefault="0071788D">
            <w:pPr>
              <w:pStyle w:val="TableParagraph"/>
              <w:spacing w:before="97"/>
              <w:rPr>
                <w:b/>
              </w:rPr>
            </w:pPr>
            <w:r>
              <w:rPr>
                <w:b/>
              </w:rPr>
              <w:t>5.2 Special hazards arising from the substance or mixture</w:t>
            </w:r>
          </w:p>
        </w:tc>
      </w:tr>
      <w:tr w:rsidR="00D52BE3" w14:paraId="38701E99" w14:textId="77777777">
        <w:trPr>
          <w:trHeight w:val="886"/>
        </w:trPr>
        <w:tc>
          <w:tcPr>
            <w:tcW w:w="2759" w:type="dxa"/>
          </w:tcPr>
          <w:p w14:paraId="160BC329" w14:textId="77777777" w:rsidR="00D52BE3" w:rsidRDefault="0071788D">
            <w:pPr>
              <w:pStyle w:val="TableParagraph"/>
              <w:spacing w:before="56"/>
              <w:ind w:left="0" w:right="47"/>
              <w:jc w:val="right"/>
              <w:rPr>
                <w:b/>
              </w:rPr>
            </w:pPr>
            <w:r>
              <w:rPr>
                <w:b/>
              </w:rPr>
              <w:t>Fire incompatibility:</w:t>
            </w:r>
          </w:p>
        </w:tc>
        <w:tc>
          <w:tcPr>
            <w:tcW w:w="6423" w:type="dxa"/>
          </w:tcPr>
          <w:p w14:paraId="5C4AB0DE" w14:textId="77777777" w:rsidR="00D52BE3" w:rsidRDefault="0071788D">
            <w:pPr>
              <w:pStyle w:val="TableParagraph"/>
              <w:spacing w:before="68"/>
              <w:ind w:left="56" w:right="54"/>
            </w:pPr>
            <w:r>
              <w:t>Avoid contamination with oxidizing agents, i.e. nitrates, oxidizing acids, chlorine bleaches, pool chlorine, etc. as ignition may result.</w:t>
            </w:r>
          </w:p>
        </w:tc>
      </w:tr>
      <w:tr w:rsidR="00D52BE3" w14:paraId="3DE82483" w14:textId="77777777">
        <w:trPr>
          <w:trHeight w:val="380"/>
        </w:trPr>
        <w:tc>
          <w:tcPr>
            <w:tcW w:w="9182" w:type="dxa"/>
            <w:gridSpan w:val="2"/>
          </w:tcPr>
          <w:p w14:paraId="4052A747" w14:textId="77777777" w:rsidR="00D52BE3" w:rsidRDefault="0071788D">
            <w:pPr>
              <w:pStyle w:val="TableParagraph"/>
              <w:spacing w:before="69"/>
              <w:rPr>
                <w:b/>
              </w:rPr>
            </w:pPr>
            <w:r>
              <w:rPr>
                <w:b/>
              </w:rPr>
              <w:t>5.3 Special protective actions for fire-fighters:</w:t>
            </w:r>
          </w:p>
        </w:tc>
      </w:tr>
      <w:tr w:rsidR="00D52BE3" w14:paraId="5D442B20" w14:textId="77777777">
        <w:trPr>
          <w:trHeight w:val="1404"/>
        </w:trPr>
        <w:tc>
          <w:tcPr>
            <w:tcW w:w="2759" w:type="dxa"/>
          </w:tcPr>
          <w:p w14:paraId="0DCD87A4" w14:textId="77777777" w:rsidR="00D52BE3" w:rsidRDefault="0071788D">
            <w:pPr>
              <w:pStyle w:val="TableParagraph"/>
              <w:ind w:left="0" w:right="46"/>
              <w:jc w:val="right"/>
              <w:rPr>
                <w:b/>
              </w:rPr>
            </w:pPr>
            <w:r>
              <w:rPr>
                <w:b/>
                <w:w w:val="95"/>
              </w:rPr>
              <w:t>Firefighting:</w:t>
            </w:r>
          </w:p>
        </w:tc>
        <w:tc>
          <w:tcPr>
            <w:tcW w:w="6423" w:type="dxa"/>
          </w:tcPr>
          <w:p w14:paraId="20D94E16" w14:textId="77777777" w:rsidR="00D52BE3" w:rsidRDefault="0071788D">
            <w:pPr>
              <w:pStyle w:val="TableParagraph"/>
              <w:spacing w:before="54"/>
              <w:ind w:left="56" w:right="173"/>
            </w:pPr>
            <w:r>
              <w:t>Wear breathing apparatus plus protective gloves in the event of a fire.</w:t>
            </w:r>
          </w:p>
          <w:p w14:paraId="4B955B9D" w14:textId="77777777" w:rsidR="00D52BE3" w:rsidRDefault="0071788D">
            <w:pPr>
              <w:pStyle w:val="TableParagraph"/>
              <w:spacing w:before="13"/>
              <w:ind w:left="56" w:right="14"/>
            </w:pPr>
            <w:r>
              <w:t>Prevent, by any means available, spillage from entering drains or water courses.</w:t>
            </w:r>
          </w:p>
          <w:p w14:paraId="3BE863A9" w14:textId="77777777" w:rsidR="00D52BE3" w:rsidRDefault="0071788D">
            <w:pPr>
              <w:pStyle w:val="TableParagraph"/>
              <w:spacing w:before="14"/>
              <w:ind w:left="56"/>
            </w:pPr>
            <w:r>
              <w:t>Equipment should be thoroughly decontaminated after use.</w:t>
            </w:r>
          </w:p>
        </w:tc>
      </w:tr>
      <w:tr w:rsidR="00D52BE3" w14:paraId="4018FD36" w14:textId="77777777">
        <w:trPr>
          <w:trHeight w:val="3921"/>
        </w:trPr>
        <w:tc>
          <w:tcPr>
            <w:tcW w:w="2759" w:type="dxa"/>
          </w:tcPr>
          <w:p w14:paraId="1B375793" w14:textId="77777777" w:rsidR="00D52BE3" w:rsidRDefault="0071788D">
            <w:pPr>
              <w:pStyle w:val="TableParagraph"/>
              <w:spacing w:before="56"/>
              <w:ind w:left="0" w:right="45"/>
              <w:jc w:val="right"/>
              <w:rPr>
                <w:b/>
              </w:rPr>
            </w:pPr>
            <w:r>
              <w:rPr>
                <w:b/>
              </w:rPr>
              <w:t>Fire / explosion hazard:</w:t>
            </w:r>
          </w:p>
        </w:tc>
        <w:tc>
          <w:tcPr>
            <w:tcW w:w="6423" w:type="dxa"/>
          </w:tcPr>
          <w:p w14:paraId="352759ED" w14:textId="77777777" w:rsidR="00D52BE3" w:rsidRDefault="0071788D">
            <w:pPr>
              <w:pStyle w:val="TableParagraph"/>
              <w:spacing w:before="68"/>
              <w:ind w:left="56"/>
            </w:pPr>
            <w:r>
              <w:t>Solid which exhibits difficult combustion or is difficult to ignite. Avoid generating dust, particularly clouds of dust in a confined or unventilated space as dusts may form an explosive mixture with air, and any source of ignition, i.e. flame or spark, will cause fire or explosion. An accumulation of fine dust can burn quickly and violently after ignition.</w:t>
            </w:r>
          </w:p>
          <w:p w14:paraId="41B1A36D" w14:textId="77777777" w:rsidR="00D52BE3" w:rsidRDefault="0071788D">
            <w:pPr>
              <w:pStyle w:val="TableParagraph"/>
              <w:spacing w:before="0" w:line="252" w:lineRule="exact"/>
              <w:ind w:left="56"/>
            </w:pPr>
            <w:r>
              <w:t>Combustion products contain:</w:t>
            </w:r>
          </w:p>
          <w:p w14:paraId="56D76DA1" w14:textId="77777777" w:rsidR="00D52BE3" w:rsidRDefault="0071788D">
            <w:pPr>
              <w:pStyle w:val="TableParagraph"/>
              <w:numPr>
                <w:ilvl w:val="0"/>
                <w:numId w:val="2"/>
              </w:numPr>
              <w:tabs>
                <w:tab w:val="left" w:pos="776"/>
                <w:tab w:val="left" w:pos="777"/>
              </w:tabs>
              <w:spacing w:before="1"/>
              <w:ind w:hanging="361"/>
            </w:pPr>
            <w:r>
              <w:t>Carbon dioxide</w:t>
            </w:r>
            <w:r>
              <w:rPr>
                <w:spacing w:val="-2"/>
              </w:rPr>
              <w:t xml:space="preserve"> </w:t>
            </w:r>
            <w:r>
              <w:t>(CO</w:t>
            </w:r>
            <w:r>
              <w:rPr>
                <w:vertAlign w:val="subscript"/>
              </w:rPr>
              <w:t>2</w:t>
            </w:r>
            <w:r>
              <w:t>)</w:t>
            </w:r>
          </w:p>
          <w:p w14:paraId="21959BF2" w14:textId="77777777" w:rsidR="00D52BE3" w:rsidRDefault="0071788D">
            <w:pPr>
              <w:pStyle w:val="TableParagraph"/>
              <w:numPr>
                <w:ilvl w:val="0"/>
                <w:numId w:val="2"/>
              </w:numPr>
              <w:tabs>
                <w:tab w:val="left" w:pos="776"/>
                <w:tab w:val="left" w:pos="777"/>
              </w:tabs>
              <w:spacing w:before="0"/>
              <w:ind w:hanging="361"/>
            </w:pPr>
            <w:r>
              <w:t>Nitrogen oxides</w:t>
            </w:r>
            <w:r>
              <w:rPr>
                <w:spacing w:val="-1"/>
              </w:rPr>
              <w:t xml:space="preserve"> </w:t>
            </w:r>
            <w:r>
              <w:t>(NO</w:t>
            </w:r>
            <w:r>
              <w:rPr>
                <w:vertAlign w:val="subscript"/>
              </w:rPr>
              <w:t>x</w:t>
            </w:r>
            <w:r>
              <w:t>)</w:t>
            </w:r>
          </w:p>
          <w:p w14:paraId="038C6052" w14:textId="77777777" w:rsidR="00D52BE3" w:rsidRDefault="0071788D">
            <w:pPr>
              <w:pStyle w:val="TableParagraph"/>
              <w:numPr>
                <w:ilvl w:val="0"/>
                <w:numId w:val="2"/>
              </w:numPr>
              <w:tabs>
                <w:tab w:val="left" w:pos="776"/>
                <w:tab w:val="left" w:pos="777"/>
              </w:tabs>
              <w:spacing w:before="0"/>
              <w:ind w:hanging="361"/>
            </w:pPr>
            <w:r>
              <w:t>Carbon monoxide</w:t>
            </w:r>
            <w:r>
              <w:rPr>
                <w:spacing w:val="-2"/>
              </w:rPr>
              <w:t xml:space="preserve"> </w:t>
            </w:r>
            <w:r>
              <w:t>(CO)</w:t>
            </w:r>
          </w:p>
          <w:p w14:paraId="3B57CF41" w14:textId="77777777" w:rsidR="00D52BE3" w:rsidRDefault="0071788D">
            <w:pPr>
              <w:pStyle w:val="TableParagraph"/>
              <w:numPr>
                <w:ilvl w:val="0"/>
                <w:numId w:val="2"/>
              </w:numPr>
              <w:tabs>
                <w:tab w:val="left" w:pos="776"/>
                <w:tab w:val="left" w:pos="777"/>
              </w:tabs>
              <w:spacing w:before="0"/>
              <w:ind w:right="74"/>
            </w:pPr>
            <w:r>
              <w:t>Other pyrolysis products that are characteristic of</w:t>
            </w:r>
            <w:r>
              <w:rPr>
                <w:spacing w:val="-14"/>
              </w:rPr>
              <w:t xml:space="preserve"> </w:t>
            </w:r>
            <w:r>
              <w:t>organic matter</w:t>
            </w:r>
            <w:r>
              <w:rPr>
                <w:spacing w:val="-2"/>
              </w:rPr>
              <w:t xml:space="preserve"> </w:t>
            </w:r>
            <w:r>
              <w:t>combustion.</w:t>
            </w:r>
          </w:p>
          <w:p w14:paraId="32B6C38F" w14:textId="77777777" w:rsidR="00D52BE3" w:rsidRDefault="00D52BE3">
            <w:pPr>
              <w:pStyle w:val="TableParagraph"/>
              <w:spacing w:before="11"/>
              <w:ind w:left="0"/>
              <w:rPr>
                <w:sz w:val="21"/>
              </w:rPr>
            </w:pPr>
          </w:p>
          <w:p w14:paraId="287921B6" w14:textId="77777777" w:rsidR="00D52BE3" w:rsidRDefault="0071788D">
            <w:pPr>
              <w:pStyle w:val="TableParagraph"/>
              <w:spacing w:before="0"/>
              <w:ind w:left="56"/>
            </w:pPr>
            <w:r>
              <w:t>May emit toxic smoke.</w:t>
            </w:r>
          </w:p>
          <w:p w14:paraId="4A0F1803" w14:textId="77777777" w:rsidR="00D52BE3" w:rsidRDefault="0071788D">
            <w:pPr>
              <w:pStyle w:val="TableParagraph"/>
              <w:spacing w:before="0"/>
              <w:ind w:left="56"/>
            </w:pPr>
            <w:r>
              <w:t>May emit corrosive vapours.</w:t>
            </w:r>
          </w:p>
        </w:tc>
      </w:tr>
    </w:tbl>
    <w:p w14:paraId="19B6DD75" w14:textId="77777777" w:rsidR="00D52BE3" w:rsidRDefault="00D52BE3">
      <w:pPr>
        <w:pStyle w:val="BodyText"/>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636"/>
        <w:gridCol w:w="6423"/>
      </w:tblGrid>
      <w:tr w:rsidR="00D52BE3" w14:paraId="06F9FF5E" w14:textId="77777777">
        <w:trPr>
          <w:trHeight w:val="527"/>
        </w:trPr>
        <w:tc>
          <w:tcPr>
            <w:tcW w:w="9182" w:type="dxa"/>
            <w:gridSpan w:val="3"/>
            <w:shd w:val="clear" w:color="auto" w:fill="C5D9F0"/>
          </w:tcPr>
          <w:p w14:paraId="175A8701" w14:textId="77777777" w:rsidR="00D52BE3" w:rsidRDefault="0071788D">
            <w:pPr>
              <w:pStyle w:val="TableParagraph"/>
              <w:spacing w:before="136"/>
              <w:rPr>
                <w:b/>
              </w:rPr>
            </w:pPr>
            <w:r>
              <w:rPr>
                <w:b/>
              </w:rPr>
              <w:t>SECTION 6: ACCIDENTAL RELEASE MEASURES</w:t>
            </w:r>
          </w:p>
        </w:tc>
      </w:tr>
      <w:tr w:rsidR="00D52BE3" w14:paraId="3AC361FA" w14:textId="77777777">
        <w:trPr>
          <w:trHeight w:val="447"/>
        </w:trPr>
        <w:tc>
          <w:tcPr>
            <w:tcW w:w="9182" w:type="dxa"/>
            <w:gridSpan w:val="3"/>
          </w:tcPr>
          <w:p w14:paraId="3FC66FFF" w14:textId="77777777" w:rsidR="00D52BE3" w:rsidRDefault="0071788D">
            <w:pPr>
              <w:pStyle w:val="TableParagraph"/>
              <w:spacing w:before="97"/>
              <w:rPr>
                <w:b/>
              </w:rPr>
            </w:pPr>
            <w:r>
              <w:rPr>
                <w:b/>
              </w:rPr>
              <w:t>6.1 Personal precautions, protective equipment and emergency procedures</w:t>
            </w:r>
          </w:p>
        </w:tc>
      </w:tr>
      <w:tr w:rsidR="00D52BE3" w14:paraId="363473DA" w14:textId="77777777">
        <w:trPr>
          <w:trHeight w:val="380"/>
        </w:trPr>
        <w:tc>
          <w:tcPr>
            <w:tcW w:w="9182" w:type="dxa"/>
            <w:gridSpan w:val="3"/>
          </w:tcPr>
          <w:p w14:paraId="74929393" w14:textId="77777777" w:rsidR="00D52BE3" w:rsidRDefault="0071788D">
            <w:pPr>
              <w:pStyle w:val="TableParagraph"/>
              <w:spacing w:before="67"/>
            </w:pPr>
            <w:r>
              <w:t>For information on protective equipment, see section 8</w:t>
            </w:r>
          </w:p>
        </w:tc>
      </w:tr>
      <w:tr w:rsidR="00D52BE3" w14:paraId="4E90A7CA" w14:textId="77777777">
        <w:trPr>
          <w:trHeight w:val="366"/>
        </w:trPr>
        <w:tc>
          <w:tcPr>
            <w:tcW w:w="9182" w:type="dxa"/>
            <w:gridSpan w:val="3"/>
          </w:tcPr>
          <w:p w14:paraId="154D3901" w14:textId="77777777" w:rsidR="00D52BE3" w:rsidRDefault="0071788D">
            <w:pPr>
              <w:pStyle w:val="TableParagraph"/>
              <w:rPr>
                <w:b/>
              </w:rPr>
            </w:pPr>
            <w:r>
              <w:rPr>
                <w:b/>
              </w:rPr>
              <w:t>6.2 Environmental Precautions</w:t>
            </w:r>
          </w:p>
        </w:tc>
      </w:tr>
      <w:tr w:rsidR="00D52BE3" w14:paraId="68115152" w14:textId="77777777">
        <w:trPr>
          <w:trHeight w:val="380"/>
        </w:trPr>
        <w:tc>
          <w:tcPr>
            <w:tcW w:w="2759" w:type="dxa"/>
            <w:gridSpan w:val="2"/>
          </w:tcPr>
          <w:p w14:paraId="1E81D4B7" w14:textId="77777777" w:rsidR="00D52BE3" w:rsidRDefault="0071788D">
            <w:pPr>
              <w:pStyle w:val="TableParagraph"/>
              <w:ind w:left="1245"/>
            </w:pPr>
            <w:r>
              <w:t>See section 12</w:t>
            </w:r>
          </w:p>
        </w:tc>
        <w:tc>
          <w:tcPr>
            <w:tcW w:w="6423" w:type="dxa"/>
          </w:tcPr>
          <w:p w14:paraId="75CA2C45" w14:textId="77777777" w:rsidR="00D52BE3" w:rsidRDefault="00D52BE3">
            <w:pPr>
              <w:pStyle w:val="TableParagraph"/>
              <w:spacing w:before="0"/>
              <w:ind w:left="0"/>
              <w:rPr>
                <w:rFonts w:ascii="Times New Roman"/>
                <w:sz w:val="20"/>
              </w:rPr>
            </w:pPr>
          </w:p>
        </w:tc>
      </w:tr>
      <w:tr w:rsidR="00D52BE3" w14:paraId="5DF70891" w14:textId="77777777">
        <w:trPr>
          <w:trHeight w:val="645"/>
        </w:trPr>
        <w:tc>
          <w:tcPr>
            <w:tcW w:w="9182" w:type="dxa"/>
            <w:gridSpan w:val="3"/>
          </w:tcPr>
          <w:p w14:paraId="7B69932C" w14:textId="77777777" w:rsidR="00D52BE3" w:rsidRDefault="0071788D">
            <w:pPr>
              <w:pStyle w:val="TableParagraph"/>
              <w:spacing w:before="69"/>
              <w:rPr>
                <w:b/>
              </w:rPr>
            </w:pPr>
            <w:r>
              <w:rPr>
                <w:b/>
              </w:rPr>
              <w:t>6.3 Methods and material for containment and cleaning up</w:t>
            </w:r>
          </w:p>
          <w:p w14:paraId="1C3FFDC4" w14:textId="77777777" w:rsidR="00D52BE3" w:rsidRDefault="0071788D">
            <w:pPr>
              <w:pStyle w:val="TableParagraph"/>
              <w:spacing w:before="11"/>
            </w:pPr>
            <w:r>
              <w:t>Spills are unlikely due to the nature of the product and how it is packaged</w:t>
            </w:r>
          </w:p>
        </w:tc>
      </w:tr>
      <w:tr w:rsidR="00D52BE3" w14:paraId="704FF8DF" w14:textId="77777777">
        <w:trPr>
          <w:trHeight w:val="381"/>
        </w:trPr>
        <w:tc>
          <w:tcPr>
            <w:tcW w:w="2123" w:type="dxa"/>
          </w:tcPr>
          <w:p w14:paraId="69107DA3" w14:textId="77777777" w:rsidR="00D52BE3" w:rsidRDefault="0071788D">
            <w:pPr>
              <w:pStyle w:val="TableParagraph"/>
              <w:spacing w:before="69"/>
              <w:ind w:left="804"/>
              <w:rPr>
                <w:b/>
              </w:rPr>
            </w:pPr>
            <w:r>
              <w:rPr>
                <w:b/>
                <w:spacing w:val="-3"/>
              </w:rPr>
              <w:t>Minor Spills:</w:t>
            </w:r>
          </w:p>
        </w:tc>
        <w:tc>
          <w:tcPr>
            <w:tcW w:w="7059" w:type="dxa"/>
            <w:gridSpan w:val="2"/>
          </w:tcPr>
          <w:p w14:paraId="38B0C3B0" w14:textId="77777777" w:rsidR="00D52BE3" w:rsidRDefault="0071788D">
            <w:pPr>
              <w:pStyle w:val="TableParagraph"/>
              <w:ind w:left="56"/>
            </w:pPr>
            <w:r>
              <w:t>Clean up all spills immediately.</w:t>
            </w:r>
          </w:p>
        </w:tc>
      </w:tr>
    </w:tbl>
    <w:p w14:paraId="470B7D38" w14:textId="77777777" w:rsidR="00D52BE3" w:rsidRDefault="00D52BE3">
      <w:pPr>
        <w:sectPr w:rsidR="00D52BE3">
          <w:pgSz w:w="11910" w:h="16840"/>
          <w:pgMar w:top="640" w:right="940" w:bottom="280" w:left="1480" w:header="720" w:footer="720" w:gutter="0"/>
          <w:cols w:space="720"/>
        </w:sectPr>
      </w:pPr>
    </w:p>
    <w:p w14:paraId="1ECFB113" w14:textId="77777777" w:rsidR="00D52BE3" w:rsidRDefault="0071788D">
      <w:pPr>
        <w:pStyle w:val="BodyText"/>
        <w:spacing w:before="75"/>
        <w:ind w:left="221"/>
      </w:pPr>
      <w:r>
        <w:rPr>
          <w:noProof/>
          <w:lang w:val="en-US" w:eastAsia="en-US" w:bidi="ar-SA"/>
        </w:rPr>
        <w:lastRenderedPageBreak/>
        <w:drawing>
          <wp:anchor distT="0" distB="0" distL="0" distR="0" simplePos="0" relativeHeight="251663360" behindDoc="0" locked="0" layoutInCell="1" allowOverlap="1" wp14:anchorId="6767CBA2" wp14:editId="13FC0229">
            <wp:simplePos x="0" y="0"/>
            <wp:positionH relativeFrom="page">
              <wp:posOffset>5675629</wp:posOffset>
            </wp:positionH>
            <wp:positionV relativeFrom="paragraph">
              <wp:posOffset>49248</wp:posOffset>
            </wp:positionV>
            <wp:extent cx="1209675" cy="923925"/>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53C3987E" w14:textId="62589524" w:rsidR="0071788D" w:rsidRDefault="0071788D">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1D2E1063" w14:textId="77777777" w:rsidR="00887EA6" w:rsidRDefault="00887EA6" w:rsidP="00887EA6">
      <w:pPr>
        <w:pStyle w:val="BodyText"/>
        <w:ind w:left="221" w:right="1801"/>
      </w:pPr>
      <w:r>
        <w:t>Issue Date: 02/2025</w:t>
      </w:r>
    </w:p>
    <w:p w14:paraId="58AC1D58" w14:textId="699C659C" w:rsidR="00D52BE3" w:rsidRDefault="00887EA6" w:rsidP="00887EA6">
      <w:pPr>
        <w:pStyle w:val="BodyText"/>
        <w:ind w:left="221" w:right="1801"/>
      </w:pPr>
      <w:r>
        <w:t>Version No: 2</w:t>
      </w:r>
    </w:p>
    <w:p w14:paraId="5DEE9248" w14:textId="77777777" w:rsidR="00D52BE3" w:rsidRDefault="0071788D">
      <w:pPr>
        <w:pStyle w:val="BodyText"/>
        <w:spacing w:line="252" w:lineRule="exact"/>
        <w:ind w:left="221"/>
      </w:pPr>
      <w:r>
        <w:t>Page 6 of 18</w:t>
      </w:r>
    </w:p>
    <w:p w14:paraId="246EC1C7" w14:textId="77777777" w:rsidR="00D52BE3" w:rsidRDefault="00D52BE3">
      <w:pPr>
        <w:pStyle w:val="BodyText"/>
        <w:rPr>
          <w:sz w:val="20"/>
        </w:rPr>
      </w:pPr>
    </w:p>
    <w:p w14:paraId="480CBF2B" w14:textId="77777777" w:rsidR="00D52BE3" w:rsidRDefault="00D52BE3">
      <w:pPr>
        <w:pStyle w:val="BodyText"/>
        <w:rPr>
          <w:sz w:val="20"/>
        </w:rPr>
      </w:pPr>
    </w:p>
    <w:p w14:paraId="2C0EA03A" w14:textId="77777777" w:rsidR="00D52BE3" w:rsidRDefault="00D52BE3">
      <w:pPr>
        <w:pStyle w:val="BodyText"/>
        <w:spacing w:before="7" w:after="1"/>
        <w:rPr>
          <w:sz w:val="15"/>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7059"/>
      </w:tblGrid>
      <w:tr w:rsidR="00D52BE3" w14:paraId="3D607806" w14:textId="77777777">
        <w:trPr>
          <w:trHeight w:val="1405"/>
        </w:trPr>
        <w:tc>
          <w:tcPr>
            <w:tcW w:w="2123" w:type="dxa"/>
          </w:tcPr>
          <w:p w14:paraId="48258F1C" w14:textId="77777777" w:rsidR="00D52BE3" w:rsidRDefault="00D52BE3">
            <w:pPr>
              <w:pStyle w:val="TableParagraph"/>
              <w:spacing w:before="0"/>
              <w:ind w:left="0"/>
              <w:rPr>
                <w:rFonts w:ascii="Times New Roman"/>
                <w:sz w:val="20"/>
              </w:rPr>
            </w:pPr>
          </w:p>
        </w:tc>
        <w:tc>
          <w:tcPr>
            <w:tcW w:w="7059" w:type="dxa"/>
          </w:tcPr>
          <w:p w14:paraId="63F00E4B" w14:textId="77777777" w:rsidR="00D52BE3" w:rsidRDefault="0071788D">
            <w:pPr>
              <w:pStyle w:val="TableParagraph"/>
              <w:spacing w:before="68"/>
              <w:ind w:left="56"/>
            </w:pPr>
            <w:r>
              <w:t>Avoid contact with skin and eyes.</w:t>
            </w:r>
          </w:p>
          <w:p w14:paraId="0B614D62" w14:textId="77777777" w:rsidR="00D52BE3" w:rsidRDefault="0071788D">
            <w:pPr>
              <w:pStyle w:val="TableParagraph"/>
              <w:spacing w:before="14"/>
              <w:ind w:left="56" w:right="748"/>
            </w:pPr>
            <w:r>
              <w:t>Control personal contact with the substance, by using protective equipment.</w:t>
            </w:r>
          </w:p>
          <w:p w14:paraId="2EE25EED" w14:textId="77777777" w:rsidR="00D52BE3" w:rsidRDefault="0071788D">
            <w:pPr>
              <w:pStyle w:val="TableParagraph"/>
              <w:spacing w:before="0"/>
              <w:ind w:left="56" w:right="1457"/>
            </w:pPr>
            <w:r>
              <w:t>Use dry clean up procedures and avoid generating dust. Place in a suitable, labelled container for waste disposal.</w:t>
            </w:r>
          </w:p>
        </w:tc>
      </w:tr>
      <w:tr w:rsidR="00D52BE3" w14:paraId="3E642138" w14:textId="77777777">
        <w:trPr>
          <w:trHeight w:val="3682"/>
        </w:trPr>
        <w:tc>
          <w:tcPr>
            <w:tcW w:w="2123" w:type="dxa"/>
          </w:tcPr>
          <w:p w14:paraId="38E9546C" w14:textId="77777777" w:rsidR="00D52BE3" w:rsidRDefault="0071788D">
            <w:pPr>
              <w:pStyle w:val="TableParagraph"/>
              <w:spacing w:before="69"/>
              <w:ind w:left="816"/>
              <w:rPr>
                <w:b/>
              </w:rPr>
            </w:pPr>
            <w:r>
              <w:rPr>
                <w:b/>
                <w:spacing w:val="-3"/>
              </w:rPr>
              <w:t>Major Spills:</w:t>
            </w:r>
          </w:p>
        </w:tc>
        <w:tc>
          <w:tcPr>
            <w:tcW w:w="7059" w:type="dxa"/>
          </w:tcPr>
          <w:p w14:paraId="6A588FB2" w14:textId="77777777" w:rsidR="00D52BE3" w:rsidRDefault="0071788D">
            <w:pPr>
              <w:pStyle w:val="TableParagraph"/>
              <w:ind w:left="56" w:right="149"/>
            </w:pPr>
            <w:r>
              <w:t>Alert Emergency Services and tell them location and nature of hazard. Control personal contact by wearing protective clothing.</w:t>
            </w:r>
          </w:p>
          <w:p w14:paraId="628D7F0C" w14:textId="77777777" w:rsidR="00D52BE3" w:rsidRDefault="0071788D">
            <w:pPr>
              <w:pStyle w:val="TableParagraph"/>
              <w:spacing w:before="13"/>
              <w:ind w:left="56"/>
            </w:pPr>
            <w:r>
              <w:t>Prevent, by any means available, spillage from entering drains or water courses.</w:t>
            </w:r>
          </w:p>
          <w:p w14:paraId="3636CC12" w14:textId="7CD9F9AE" w:rsidR="00D52BE3" w:rsidRDefault="0071788D" w:rsidP="0071788D">
            <w:pPr>
              <w:pStyle w:val="TableParagraph"/>
              <w:spacing w:before="0"/>
              <w:ind w:left="56" w:right="149"/>
            </w:pPr>
            <w:r>
              <w:rPr>
                <w:b/>
              </w:rPr>
              <w:t xml:space="preserve">IF DRY: </w:t>
            </w:r>
            <w:r>
              <w:t>Use dry clean up procedures and avoid generating dust. Collect residues and place in sealed plastic bags or other containers for disposal.</w:t>
            </w:r>
          </w:p>
          <w:p w14:paraId="6F3F921F" w14:textId="77777777" w:rsidR="00D52BE3" w:rsidRDefault="0071788D">
            <w:pPr>
              <w:pStyle w:val="TableParagraph"/>
              <w:spacing w:before="0"/>
              <w:ind w:left="56" w:right="840"/>
            </w:pPr>
            <w:r>
              <w:rPr>
                <w:b/>
              </w:rPr>
              <w:t xml:space="preserve">IF WET: </w:t>
            </w:r>
            <w:r>
              <w:t>Vacuum/shovel up and place in labelled containers</w:t>
            </w:r>
            <w:r>
              <w:rPr>
                <w:spacing w:val="-18"/>
              </w:rPr>
              <w:t xml:space="preserve"> </w:t>
            </w:r>
            <w:r>
              <w:t>for disposal.</w:t>
            </w:r>
          </w:p>
          <w:p w14:paraId="74D5A951" w14:textId="77777777" w:rsidR="00D52BE3" w:rsidRDefault="0071788D">
            <w:pPr>
              <w:pStyle w:val="TableParagraph"/>
              <w:spacing w:before="0"/>
              <w:ind w:left="56"/>
            </w:pPr>
            <w:r>
              <w:rPr>
                <w:b/>
              </w:rPr>
              <w:t xml:space="preserve">ALWAYS: </w:t>
            </w:r>
            <w:r>
              <w:t>Wash area down with large amounts of water and prevent runoff into drains.</w:t>
            </w:r>
          </w:p>
          <w:p w14:paraId="43CD8495" w14:textId="77777777" w:rsidR="00D52BE3" w:rsidRDefault="0071788D">
            <w:pPr>
              <w:pStyle w:val="TableParagraph"/>
              <w:spacing w:before="14"/>
              <w:ind w:left="56"/>
            </w:pPr>
            <w:r>
              <w:t>If contamination of drains or waterways occurs, advise Emergency Services.</w:t>
            </w:r>
          </w:p>
        </w:tc>
      </w:tr>
    </w:tbl>
    <w:p w14:paraId="225B3A10" w14:textId="77777777" w:rsidR="00D52BE3" w:rsidRDefault="00D52BE3">
      <w:pPr>
        <w:pStyle w:val="BodyText"/>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9"/>
        <w:gridCol w:w="6423"/>
      </w:tblGrid>
      <w:tr w:rsidR="00D52BE3" w14:paraId="4718836B" w14:textId="77777777">
        <w:trPr>
          <w:trHeight w:val="526"/>
        </w:trPr>
        <w:tc>
          <w:tcPr>
            <w:tcW w:w="9182" w:type="dxa"/>
            <w:gridSpan w:val="2"/>
            <w:shd w:val="clear" w:color="auto" w:fill="C5D9F0"/>
          </w:tcPr>
          <w:p w14:paraId="20CF2DB0" w14:textId="77777777" w:rsidR="00D52BE3" w:rsidRDefault="0071788D">
            <w:pPr>
              <w:pStyle w:val="TableParagraph"/>
              <w:spacing w:before="136"/>
              <w:rPr>
                <w:b/>
              </w:rPr>
            </w:pPr>
            <w:r>
              <w:rPr>
                <w:b/>
              </w:rPr>
              <w:t>SECTION 7: HANDLING AND STORAGE</w:t>
            </w:r>
          </w:p>
        </w:tc>
      </w:tr>
      <w:tr w:rsidR="00D52BE3" w14:paraId="6392EA88" w14:textId="77777777">
        <w:trPr>
          <w:trHeight w:val="447"/>
        </w:trPr>
        <w:tc>
          <w:tcPr>
            <w:tcW w:w="9182" w:type="dxa"/>
            <w:gridSpan w:val="2"/>
          </w:tcPr>
          <w:p w14:paraId="1276687B" w14:textId="77777777" w:rsidR="00D52BE3" w:rsidRDefault="0071788D">
            <w:pPr>
              <w:pStyle w:val="TableParagraph"/>
              <w:spacing w:before="97"/>
              <w:rPr>
                <w:b/>
              </w:rPr>
            </w:pPr>
            <w:r>
              <w:rPr>
                <w:b/>
              </w:rPr>
              <w:t>7.1 Precautions for safe handling</w:t>
            </w:r>
          </w:p>
        </w:tc>
      </w:tr>
      <w:tr w:rsidR="00D52BE3" w14:paraId="6B32277E" w14:textId="77777777">
        <w:trPr>
          <w:trHeight w:val="1164"/>
        </w:trPr>
        <w:tc>
          <w:tcPr>
            <w:tcW w:w="2759" w:type="dxa"/>
          </w:tcPr>
          <w:p w14:paraId="163C57EC" w14:textId="77777777" w:rsidR="00D52BE3" w:rsidRDefault="0071788D">
            <w:pPr>
              <w:pStyle w:val="TableParagraph"/>
              <w:spacing w:before="56"/>
              <w:ind w:left="0" w:right="45"/>
              <w:jc w:val="right"/>
              <w:rPr>
                <w:b/>
              </w:rPr>
            </w:pPr>
            <w:r>
              <w:rPr>
                <w:b/>
              </w:rPr>
              <w:t>Safe Handling:</w:t>
            </w:r>
          </w:p>
        </w:tc>
        <w:tc>
          <w:tcPr>
            <w:tcW w:w="6423" w:type="dxa"/>
          </w:tcPr>
          <w:p w14:paraId="4DE27DEC" w14:textId="77777777" w:rsidR="0071788D" w:rsidRDefault="0071788D">
            <w:pPr>
              <w:pStyle w:val="TableParagraph"/>
              <w:spacing w:before="68" w:line="252" w:lineRule="auto"/>
              <w:ind w:left="56" w:right="813"/>
              <w:rPr>
                <w:spacing w:val="-3"/>
              </w:rPr>
            </w:pPr>
            <w:r>
              <w:rPr>
                <w:spacing w:val="-3"/>
              </w:rPr>
              <w:t xml:space="preserve">Wear suitable clothing when risk </w:t>
            </w:r>
            <w:r>
              <w:t xml:space="preserve">of </w:t>
            </w:r>
            <w:r>
              <w:rPr>
                <w:spacing w:val="-3"/>
              </w:rPr>
              <w:t>exposure occurs.</w:t>
            </w:r>
          </w:p>
          <w:p w14:paraId="2405BD85" w14:textId="7E459142" w:rsidR="00D52BE3" w:rsidRDefault="0071788D">
            <w:pPr>
              <w:pStyle w:val="TableParagraph"/>
              <w:spacing w:before="68" w:line="252" w:lineRule="auto"/>
              <w:ind w:left="56" w:right="813"/>
            </w:pPr>
            <w:r>
              <w:t xml:space="preserve">When handling, </w:t>
            </w:r>
            <w:r>
              <w:rPr>
                <w:b/>
              </w:rPr>
              <w:t xml:space="preserve">DO NOT </w:t>
            </w:r>
            <w:r>
              <w:t>eat, drink or smoke.</w:t>
            </w:r>
          </w:p>
          <w:p w14:paraId="0B44676B" w14:textId="77777777" w:rsidR="00D52BE3" w:rsidRDefault="0071788D">
            <w:pPr>
              <w:pStyle w:val="TableParagraph"/>
              <w:spacing w:before="0"/>
              <w:ind w:left="56"/>
            </w:pPr>
            <w:r>
              <w:t>Always wash hands with water after handling.</w:t>
            </w:r>
          </w:p>
          <w:p w14:paraId="5A402E04" w14:textId="77777777" w:rsidR="00D52BE3" w:rsidRDefault="0071788D">
            <w:pPr>
              <w:pStyle w:val="TableParagraph"/>
              <w:spacing w:before="1"/>
              <w:ind w:left="56"/>
            </w:pPr>
            <w:r>
              <w:t>Observe manufacturer’s storage and handling recommendations.</w:t>
            </w:r>
          </w:p>
        </w:tc>
      </w:tr>
      <w:tr w:rsidR="00D52BE3" w14:paraId="121F65B3" w14:textId="77777777">
        <w:trPr>
          <w:trHeight w:val="2644"/>
        </w:trPr>
        <w:tc>
          <w:tcPr>
            <w:tcW w:w="2759" w:type="dxa"/>
          </w:tcPr>
          <w:p w14:paraId="7E21F705" w14:textId="77777777" w:rsidR="00D52BE3" w:rsidRDefault="0071788D">
            <w:pPr>
              <w:pStyle w:val="TableParagraph"/>
              <w:spacing w:before="56"/>
              <w:ind w:left="0" w:right="46"/>
              <w:jc w:val="right"/>
              <w:rPr>
                <w:b/>
              </w:rPr>
            </w:pPr>
            <w:r>
              <w:rPr>
                <w:b/>
              </w:rPr>
              <w:t>Other Information:</w:t>
            </w:r>
          </w:p>
        </w:tc>
        <w:tc>
          <w:tcPr>
            <w:tcW w:w="6423" w:type="dxa"/>
          </w:tcPr>
          <w:p w14:paraId="3AE0512B" w14:textId="77777777" w:rsidR="0071788D" w:rsidRDefault="0071788D">
            <w:pPr>
              <w:pStyle w:val="TableParagraph"/>
              <w:ind w:left="56" w:right="1861"/>
            </w:pPr>
            <w:r>
              <w:t>Store in original containers in a cool, dry area.</w:t>
            </w:r>
          </w:p>
          <w:p w14:paraId="780E6A88" w14:textId="448EF1D5" w:rsidR="00D52BE3" w:rsidRDefault="0071788D">
            <w:pPr>
              <w:pStyle w:val="TableParagraph"/>
              <w:ind w:left="56" w:right="1861"/>
            </w:pPr>
            <w:r>
              <w:t>Keep containers securely sealed.</w:t>
            </w:r>
          </w:p>
          <w:p w14:paraId="5C19DD03" w14:textId="77777777" w:rsidR="00D52BE3" w:rsidRDefault="0071788D">
            <w:pPr>
              <w:pStyle w:val="TableParagraph"/>
              <w:spacing w:before="0"/>
              <w:ind w:left="56" w:right="308"/>
            </w:pPr>
            <w:r>
              <w:t xml:space="preserve">Empty containers can contain residues that may be retrieved. This substance may explode in the presence of a suitable source of </w:t>
            </w:r>
            <w:proofErr w:type="gramStart"/>
            <w:r>
              <w:t>ignition;</w:t>
            </w:r>
            <w:proofErr w:type="gramEnd"/>
            <w:r>
              <w:t xml:space="preserve"> store away from incompatible materials and foodstuff containers.</w:t>
            </w:r>
          </w:p>
          <w:p w14:paraId="6740B4CC" w14:textId="77777777" w:rsidR="00D52BE3" w:rsidRDefault="0071788D">
            <w:pPr>
              <w:pStyle w:val="TableParagraph"/>
              <w:spacing w:before="0"/>
              <w:ind w:left="56" w:right="51"/>
            </w:pPr>
            <w:r>
              <w:t>Do not use this veterinary medicinal product after the expiry date which is stated on the blister after EXP.</w:t>
            </w:r>
          </w:p>
          <w:p w14:paraId="72C633DA" w14:textId="77777777" w:rsidR="0071788D" w:rsidRDefault="0071788D">
            <w:pPr>
              <w:pStyle w:val="TableParagraph"/>
              <w:spacing w:before="0"/>
              <w:ind w:left="56" w:right="1359"/>
            </w:pPr>
            <w:r>
              <w:t>The expiry date refers to the last day of that month.</w:t>
            </w:r>
          </w:p>
          <w:p w14:paraId="3864E7DA" w14:textId="1496A860" w:rsidR="00D52BE3" w:rsidRDefault="0071788D">
            <w:pPr>
              <w:pStyle w:val="TableParagraph"/>
              <w:spacing w:before="0"/>
              <w:ind w:left="56" w:right="1359"/>
            </w:pPr>
            <w:r>
              <w:t>Keep out of the reach and sight of children.</w:t>
            </w:r>
          </w:p>
        </w:tc>
      </w:tr>
      <w:tr w:rsidR="00D52BE3" w14:paraId="17FC1408" w14:textId="77777777">
        <w:trPr>
          <w:trHeight w:val="446"/>
        </w:trPr>
        <w:tc>
          <w:tcPr>
            <w:tcW w:w="9182" w:type="dxa"/>
            <w:gridSpan w:val="2"/>
          </w:tcPr>
          <w:p w14:paraId="598D2CC9" w14:textId="77777777" w:rsidR="00D52BE3" w:rsidRDefault="0071788D">
            <w:pPr>
              <w:pStyle w:val="TableParagraph"/>
              <w:spacing w:before="69"/>
              <w:rPr>
                <w:b/>
              </w:rPr>
            </w:pPr>
            <w:r>
              <w:rPr>
                <w:b/>
              </w:rPr>
              <w:t>7.2 Conditions for safe storage, including any incompatibilities</w:t>
            </w:r>
          </w:p>
        </w:tc>
      </w:tr>
      <w:tr w:rsidR="00D52BE3" w14:paraId="0923EDC2" w14:textId="77777777">
        <w:trPr>
          <w:trHeight w:val="1885"/>
        </w:trPr>
        <w:tc>
          <w:tcPr>
            <w:tcW w:w="2759" w:type="dxa"/>
          </w:tcPr>
          <w:p w14:paraId="3C9937CB" w14:textId="77777777" w:rsidR="00D52BE3" w:rsidRDefault="0071788D">
            <w:pPr>
              <w:pStyle w:val="TableParagraph"/>
              <w:spacing w:before="56"/>
              <w:ind w:left="0" w:right="45"/>
              <w:jc w:val="right"/>
              <w:rPr>
                <w:b/>
              </w:rPr>
            </w:pPr>
            <w:r>
              <w:rPr>
                <w:b/>
              </w:rPr>
              <w:t>Suitable Container:</w:t>
            </w:r>
          </w:p>
        </w:tc>
        <w:tc>
          <w:tcPr>
            <w:tcW w:w="6423" w:type="dxa"/>
          </w:tcPr>
          <w:p w14:paraId="4A80ED6C" w14:textId="77777777" w:rsidR="0071788D" w:rsidRDefault="0071788D">
            <w:pPr>
              <w:pStyle w:val="TableParagraph"/>
              <w:ind w:left="56" w:right="2362"/>
            </w:pPr>
            <w:r>
              <w:t>Polyethylene or polypropylene container.</w:t>
            </w:r>
          </w:p>
          <w:p w14:paraId="5CFE4C1F" w14:textId="3FE18A3C" w:rsidR="00D52BE3" w:rsidRDefault="0071788D">
            <w:pPr>
              <w:pStyle w:val="TableParagraph"/>
              <w:ind w:left="56" w:right="2362"/>
            </w:pPr>
            <w:r>
              <w:t>Do not store above 25°C.</w:t>
            </w:r>
          </w:p>
          <w:p w14:paraId="22BB3840" w14:textId="77777777" w:rsidR="00D52BE3" w:rsidRDefault="0071788D">
            <w:pPr>
              <w:pStyle w:val="TableParagraph"/>
              <w:spacing w:before="0" w:line="252" w:lineRule="exact"/>
              <w:ind w:left="56"/>
            </w:pPr>
            <w:r>
              <w:t>Keep the blister pack in the outer carton.</w:t>
            </w:r>
          </w:p>
          <w:p w14:paraId="597B62BB" w14:textId="77777777" w:rsidR="0071788D" w:rsidRDefault="0071788D">
            <w:pPr>
              <w:pStyle w:val="TableParagraph"/>
              <w:spacing w:before="0"/>
              <w:ind w:left="56" w:right="50"/>
            </w:pPr>
            <w:r>
              <w:t>Check all containers are clearly labelled and free from leaks.</w:t>
            </w:r>
          </w:p>
          <w:p w14:paraId="74B8800F" w14:textId="77777777" w:rsidR="0071788D" w:rsidRDefault="0071788D">
            <w:pPr>
              <w:pStyle w:val="TableParagraph"/>
              <w:spacing w:before="0"/>
              <w:ind w:left="56" w:right="50"/>
            </w:pPr>
            <w:r>
              <w:t>Product is in the form of a hard capsule: ivory body and black cap with the capsule strength printed on the body of the capsule.</w:t>
            </w:r>
          </w:p>
          <w:p w14:paraId="0369B3D0" w14:textId="04C42B29" w:rsidR="00D52BE3" w:rsidRDefault="0071788D">
            <w:pPr>
              <w:pStyle w:val="TableParagraph"/>
              <w:spacing w:before="0"/>
              <w:ind w:left="56" w:right="50"/>
            </w:pPr>
            <w:r>
              <w:t>Shelf life of the veterinary medicinal product as packaged for</w:t>
            </w:r>
          </w:p>
        </w:tc>
      </w:tr>
    </w:tbl>
    <w:p w14:paraId="4264F1FC" w14:textId="77777777" w:rsidR="00D52BE3" w:rsidRDefault="00D52BE3">
      <w:pPr>
        <w:sectPr w:rsidR="00D52BE3">
          <w:pgSz w:w="11910" w:h="16840"/>
          <w:pgMar w:top="640" w:right="940" w:bottom="280" w:left="1480" w:header="720" w:footer="720" w:gutter="0"/>
          <w:cols w:space="720"/>
        </w:sectPr>
      </w:pPr>
    </w:p>
    <w:p w14:paraId="35A42777" w14:textId="77777777" w:rsidR="00D52BE3" w:rsidRDefault="0071788D">
      <w:pPr>
        <w:pStyle w:val="BodyText"/>
        <w:spacing w:before="75"/>
        <w:ind w:left="221"/>
      </w:pPr>
      <w:r>
        <w:rPr>
          <w:noProof/>
          <w:lang w:val="en-US" w:eastAsia="en-US" w:bidi="ar-SA"/>
        </w:rPr>
        <w:lastRenderedPageBreak/>
        <w:drawing>
          <wp:anchor distT="0" distB="0" distL="0" distR="0" simplePos="0" relativeHeight="251664384" behindDoc="0" locked="0" layoutInCell="1" allowOverlap="1" wp14:anchorId="45EB9F7C" wp14:editId="7B52218C">
            <wp:simplePos x="0" y="0"/>
            <wp:positionH relativeFrom="page">
              <wp:posOffset>5675629</wp:posOffset>
            </wp:positionH>
            <wp:positionV relativeFrom="paragraph">
              <wp:posOffset>49248</wp:posOffset>
            </wp:positionV>
            <wp:extent cx="1209675" cy="92392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1AFC31B1" w14:textId="70027B7D" w:rsidR="0071788D" w:rsidRDefault="0071788D">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2FF312ED" w14:textId="77777777" w:rsidR="00887EA6" w:rsidRDefault="00887EA6" w:rsidP="00887EA6">
      <w:pPr>
        <w:pStyle w:val="BodyText"/>
        <w:ind w:left="221" w:right="1801"/>
      </w:pPr>
      <w:r>
        <w:t>Issue Date: 02/2025</w:t>
      </w:r>
    </w:p>
    <w:p w14:paraId="15AFF7D1" w14:textId="77777777" w:rsidR="00887EA6" w:rsidRDefault="00887EA6" w:rsidP="00887EA6">
      <w:pPr>
        <w:pStyle w:val="BodyText"/>
        <w:spacing w:line="252" w:lineRule="exact"/>
        <w:ind w:left="221"/>
      </w:pPr>
      <w:r>
        <w:t>Version No: 2</w:t>
      </w:r>
    </w:p>
    <w:p w14:paraId="36782FC7" w14:textId="2DD9C038" w:rsidR="00D52BE3" w:rsidRDefault="0071788D" w:rsidP="00887EA6">
      <w:pPr>
        <w:pStyle w:val="BodyText"/>
        <w:spacing w:line="252" w:lineRule="exact"/>
        <w:ind w:left="221"/>
      </w:pPr>
      <w:r>
        <w:t>Page 7 of 18</w:t>
      </w:r>
    </w:p>
    <w:p w14:paraId="3BCDAEE0" w14:textId="77777777" w:rsidR="00D52BE3" w:rsidRDefault="00D52BE3">
      <w:pPr>
        <w:pStyle w:val="BodyText"/>
        <w:rPr>
          <w:sz w:val="20"/>
        </w:rPr>
      </w:pPr>
    </w:p>
    <w:p w14:paraId="5CBA8916" w14:textId="77777777" w:rsidR="00D52BE3" w:rsidRDefault="00D52BE3">
      <w:pPr>
        <w:pStyle w:val="BodyText"/>
        <w:rPr>
          <w:sz w:val="20"/>
        </w:rPr>
      </w:pPr>
    </w:p>
    <w:p w14:paraId="7B29F64B" w14:textId="77777777" w:rsidR="00D52BE3" w:rsidRDefault="00D52BE3">
      <w:pPr>
        <w:pStyle w:val="BodyText"/>
        <w:spacing w:before="7" w:after="1"/>
        <w:rPr>
          <w:sz w:val="15"/>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9"/>
        <w:gridCol w:w="6423"/>
      </w:tblGrid>
      <w:tr w:rsidR="00D52BE3" w14:paraId="7FA308A7" w14:textId="77777777">
        <w:trPr>
          <w:trHeight w:val="526"/>
        </w:trPr>
        <w:tc>
          <w:tcPr>
            <w:tcW w:w="2759" w:type="dxa"/>
          </w:tcPr>
          <w:p w14:paraId="13DA8B44" w14:textId="77777777" w:rsidR="00D52BE3" w:rsidRDefault="00D52BE3">
            <w:pPr>
              <w:pStyle w:val="TableParagraph"/>
              <w:spacing w:before="0"/>
              <w:ind w:left="0"/>
              <w:rPr>
                <w:rFonts w:ascii="Times New Roman"/>
                <w:sz w:val="20"/>
              </w:rPr>
            </w:pPr>
          </w:p>
        </w:tc>
        <w:tc>
          <w:tcPr>
            <w:tcW w:w="6423" w:type="dxa"/>
          </w:tcPr>
          <w:p w14:paraId="421D7875" w14:textId="77777777" w:rsidR="00D52BE3" w:rsidRDefault="0071788D">
            <w:pPr>
              <w:pStyle w:val="TableParagraph"/>
              <w:ind w:left="56"/>
            </w:pPr>
            <w:r>
              <w:t>sale: 3 years.</w:t>
            </w:r>
          </w:p>
        </w:tc>
      </w:tr>
      <w:tr w:rsidR="00D52BE3" w14:paraId="146B95EC" w14:textId="77777777">
        <w:trPr>
          <w:trHeight w:val="504"/>
        </w:trPr>
        <w:tc>
          <w:tcPr>
            <w:tcW w:w="2759" w:type="dxa"/>
          </w:tcPr>
          <w:p w14:paraId="2C8FDAF1" w14:textId="77777777" w:rsidR="00D52BE3" w:rsidRDefault="0071788D">
            <w:pPr>
              <w:pStyle w:val="TableParagraph"/>
              <w:spacing w:before="56"/>
              <w:ind w:left="195"/>
              <w:rPr>
                <w:b/>
              </w:rPr>
            </w:pPr>
            <w:r>
              <w:rPr>
                <w:b/>
              </w:rPr>
              <w:t>Storage incompatibility:</w:t>
            </w:r>
          </w:p>
        </w:tc>
        <w:tc>
          <w:tcPr>
            <w:tcW w:w="6423" w:type="dxa"/>
          </w:tcPr>
          <w:p w14:paraId="25CF1529" w14:textId="77777777" w:rsidR="00D52BE3" w:rsidRDefault="0071788D">
            <w:pPr>
              <w:pStyle w:val="TableParagraph"/>
              <w:ind w:left="56"/>
            </w:pPr>
            <w:r>
              <w:t>Avoid reaction with oxidising agents.</w:t>
            </w:r>
          </w:p>
        </w:tc>
      </w:tr>
      <w:tr w:rsidR="00D52BE3" w14:paraId="3E7E93CF" w14:textId="77777777">
        <w:trPr>
          <w:trHeight w:val="450"/>
        </w:trPr>
        <w:tc>
          <w:tcPr>
            <w:tcW w:w="9182" w:type="dxa"/>
            <w:gridSpan w:val="2"/>
          </w:tcPr>
          <w:p w14:paraId="7E6331E8" w14:textId="77777777" w:rsidR="00D52BE3" w:rsidRDefault="0071788D">
            <w:pPr>
              <w:pStyle w:val="TableParagraph"/>
              <w:spacing w:before="69"/>
              <w:rPr>
                <w:b/>
              </w:rPr>
            </w:pPr>
            <w:r>
              <w:rPr>
                <w:b/>
              </w:rPr>
              <w:t>7.3 Specific end uses</w:t>
            </w:r>
          </w:p>
        </w:tc>
      </w:tr>
      <w:tr w:rsidR="00D52BE3" w14:paraId="2AADE596" w14:textId="77777777">
        <w:trPr>
          <w:trHeight w:val="524"/>
        </w:trPr>
        <w:tc>
          <w:tcPr>
            <w:tcW w:w="9182" w:type="dxa"/>
            <w:gridSpan w:val="2"/>
          </w:tcPr>
          <w:p w14:paraId="18F92FDD" w14:textId="77777777" w:rsidR="00D52BE3" w:rsidRDefault="0071788D">
            <w:pPr>
              <w:pStyle w:val="TableParagraph"/>
              <w:spacing w:before="68"/>
            </w:pPr>
            <w:r>
              <w:t>Not available</w:t>
            </w:r>
          </w:p>
        </w:tc>
      </w:tr>
    </w:tbl>
    <w:p w14:paraId="6C4D7D16" w14:textId="77777777" w:rsidR="00D52BE3" w:rsidRDefault="00D52BE3">
      <w:pPr>
        <w:pStyle w:val="BodyText"/>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D52BE3" w14:paraId="5B4B7DA3" w14:textId="77777777">
        <w:trPr>
          <w:trHeight w:val="527"/>
        </w:trPr>
        <w:tc>
          <w:tcPr>
            <w:tcW w:w="9182" w:type="dxa"/>
            <w:shd w:val="clear" w:color="auto" w:fill="C5D9F0"/>
          </w:tcPr>
          <w:p w14:paraId="73C4ADC6" w14:textId="77777777" w:rsidR="00D52BE3" w:rsidRDefault="0071788D">
            <w:pPr>
              <w:pStyle w:val="TableParagraph"/>
              <w:spacing w:before="136"/>
              <w:rPr>
                <w:b/>
              </w:rPr>
            </w:pPr>
            <w:r>
              <w:rPr>
                <w:b/>
              </w:rPr>
              <w:t>SECTION 8: EXPOSURE CONTROLS / PERSONAL PROTECTION</w:t>
            </w:r>
          </w:p>
        </w:tc>
      </w:tr>
      <w:tr w:rsidR="00D52BE3" w14:paraId="3049B160" w14:textId="77777777">
        <w:trPr>
          <w:trHeight w:val="447"/>
        </w:trPr>
        <w:tc>
          <w:tcPr>
            <w:tcW w:w="9182" w:type="dxa"/>
          </w:tcPr>
          <w:p w14:paraId="7A1FC807" w14:textId="77777777" w:rsidR="00D52BE3" w:rsidRDefault="0071788D">
            <w:pPr>
              <w:pStyle w:val="TableParagraph"/>
              <w:spacing w:before="97"/>
              <w:rPr>
                <w:b/>
              </w:rPr>
            </w:pPr>
            <w:r>
              <w:rPr>
                <w:b/>
              </w:rPr>
              <w:t>8.1 Control parameters</w:t>
            </w:r>
          </w:p>
        </w:tc>
      </w:tr>
      <w:tr w:rsidR="00D52BE3" w14:paraId="5D4A9C80" w14:textId="77777777">
        <w:trPr>
          <w:trHeight w:val="446"/>
        </w:trPr>
        <w:tc>
          <w:tcPr>
            <w:tcW w:w="9182" w:type="dxa"/>
          </w:tcPr>
          <w:p w14:paraId="16267B08" w14:textId="77777777" w:rsidR="00D52BE3" w:rsidRDefault="0071788D">
            <w:pPr>
              <w:pStyle w:val="TableParagraph"/>
              <w:spacing w:before="96"/>
              <w:rPr>
                <w:b/>
              </w:rPr>
            </w:pPr>
            <w:r>
              <w:rPr>
                <w:b/>
              </w:rPr>
              <w:t>DERIVED NO EFFECT LEVEL - DNEL (EU)</w:t>
            </w:r>
          </w:p>
        </w:tc>
      </w:tr>
      <w:tr w:rsidR="00D52BE3" w14:paraId="6FEC7C6E" w14:textId="77777777">
        <w:trPr>
          <w:trHeight w:val="447"/>
        </w:trPr>
        <w:tc>
          <w:tcPr>
            <w:tcW w:w="9182" w:type="dxa"/>
          </w:tcPr>
          <w:p w14:paraId="1262B5FE" w14:textId="77777777" w:rsidR="00D52BE3" w:rsidRDefault="0071788D">
            <w:pPr>
              <w:pStyle w:val="TableParagraph"/>
              <w:spacing w:before="96"/>
            </w:pPr>
            <w:r>
              <w:t>Not Available</w:t>
            </w:r>
          </w:p>
        </w:tc>
      </w:tr>
      <w:tr w:rsidR="00D52BE3" w14:paraId="4F429DD6" w14:textId="77777777">
        <w:trPr>
          <w:trHeight w:val="447"/>
        </w:trPr>
        <w:tc>
          <w:tcPr>
            <w:tcW w:w="9182" w:type="dxa"/>
          </w:tcPr>
          <w:p w14:paraId="5E6E79C7" w14:textId="77777777" w:rsidR="00D52BE3" w:rsidRDefault="0071788D">
            <w:pPr>
              <w:pStyle w:val="TableParagraph"/>
              <w:spacing w:before="97"/>
              <w:rPr>
                <w:b/>
              </w:rPr>
            </w:pPr>
            <w:r>
              <w:rPr>
                <w:b/>
              </w:rPr>
              <w:t>PREDICTED NO EFFECT LEVEL - PNEC (EU)</w:t>
            </w:r>
          </w:p>
        </w:tc>
      </w:tr>
      <w:tr w:rsidR="00D52BE3" w14:paraId="305EF762" w14:textId="77777777">
        <w:trPr>
          <w:trHeight w:val="447"/>
        </w:trPr>
        <w:tc>
          <w:tcPr>
            <w:tcW w:w="9182" w:type="dxa"/>
          </w:tcPr>
          <w:p w14:paraId="49ADECB7" w14:textId="77777777" w:rsidR="00D52BE3" w:rsidRDefault="0071788D">
            <w:pPr>
              <w:pStyle w:val="TableParagraph"/>
              <w:spacing w:before="96"/>
            </w:pPr>
            <w:r>
              <w:t>Not Available</w:t>
            </w:r>
          </w:p>
        </w:tc>
      </w:tr>
      <w:tr w:rsidR="00D52BE3" w14:paraId="66298538" w14:textId="77777777">
        <w:trPr>
          <w:trHeight w:val="447"/>
        </w:trPr>
        <w:tc>
          <w:tcPr>
            <w:tcW w:w="9182" w:type="dxa"/>
          </w:tcPr>
          <w:p w14:paraId="46452858" w14:textId="77777777" w:rsidR="00D52BE3" w:rsidRDefault="0071788D">
            <w:pPr>
              <w:pStyle w:val="TableParagraph"/>
              <w:spacing w:before="97"/>
              <w:rPr>
                <w:b/>
              </w:rPr>
            </w:pPr>
            <w:r>
              <w:rPr>
                <w:b/>
              </w:rPr>
              <w:t>OCCUPATIONAL EXPOSURE LIMITS (OEL)</w:t>
            </w:r>
          </w:p>
        </w:tc>
      </w:tr>
    </w:tbl>
    <w:p w14:paraId="61E89999" w14:textId="77777777" w:rsidR="00D52BE3" w:rsidRDefault="00D52BE3">
      <w:pPr>
        <w:pStyle w:val="BodyText"/>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6"/>
        <w:gridCol w:w="6007"/>
      </w:tblGrid>
      <w:tr w:rsidR="00D52BE3" w14:paraId="066F2A95" w14:textId="77777777">
        <w:trPr>
          <w:trHeight w:val="366"/>
        </w:trPr>
        <w:tc>
          <w:tcPr>
            <w:tcW w:w="9183" w:type="dxa"/>
            <w:gridSpan w:val="2"/>
          </w:tcPr>
          <w:p w14:paraId="33595DC5" w14:textId="77777777" w:rsidR="00D52BE3" w:rsidRDefault="0071788D">
            <w:pPr>
              <w:pStyle w:val="TableParagraph"/>
              <w:spacing w:before="56"/>
              <w:rPr>
                <w:b/>
              </w:rPr>
            </w:pPr>
            <w:r>
              <w:rPr>
                <w:b/>
              </w:rPr>
              <w:t>INGREDIENT DATA (EU):</w:t>
            </w:r>
          </w:p>
        </w:tc>
      </w:tr>
      <w:tr w:rsidR="00D52BE3" w14:paraId="1F820D5D" w14:textId="77777777">
        <w:trPr>
          <w:trHeight w:val="366"/>
        </w:trPr>
        <w:tc>
          <w:tcPr>
            <w:tcW w:w="9183" w:type="dxa"/>
            <w:gridSpan w:val="2"/>
          </w:tcPr>
          <w:p w14:paraId="71C14BB3" w14:textId="77777777" w:rsidR="00D52BE3" w:rsidRDefault="0071788D">
            <w:pPr>
              <w:pStyle w:val="TableParagraph"/>
              <w:spacing w:before="56"/>
              <w:rPr>
                <w:b/>
              </w:rPr>
            </w:pPr>
            <w:r>
              <w:rPr>
                <w:b/>
              </w:rPr>
              <w:t>Not Available</w:t>
            </w:r>
          </w:p>
        </w:tc>
      </w:tr>
      <w:tr w:rsidR="00D52BE3" w14:paraId="5B94490C" w14:textId="77777777">
        <w:trPr>
          <w:trHeight w:val="380"/>
        </w:trPr>
        <w:tc>
          <w:tcPr>
            <w:tcW w:w="9183" w:type="dxa"/>
            <w:gridSpan w:val="2"/>
          </w:tcPr>
          <w:p w14:paraId="5B475BA9" w14:textId="77777777" w:rsidR="00D52BE3" w:rsidRDefault="0071788D">
            <w:pPr>
              <w:pStyle w:val="TableParagraph"/>
              <w:spacing w:before="69"/>
              <w:rPr>
                <w:b/>
              </w:rPr>
            </w:pPr>
            <w:r>
              <w:rPr>
                <w:b/>
              </w:rPr>
              <w:t>INGREDIENT DATA (US):</w:t>
            </w:r>
          </w:p>
        </w:tc>
      </w:tr>
      <w:tr w:rsidR="00D52BE3" w14:paraId="737CDF49" w14:textId="77777777">
        <w:trPr>
          <w:trHeight w:val="389"/>
        </w:trPr>
        <w:tc>
          <w:tcPr>
            <w:tcW w:w="9183" w:type="dxa"/>
            <w:gridSpan w:val="2"/>
          </w:tcPr>
          <w:p w14:paraId="62C3255A" w14:textId="77777777" w:rsidR="00D52BE3" w:rsidRDefault="0071788D">
            <w:pPr>
              <w:pStyle w:val="TableParagraph"/>
              <w:spacing w:before="68"/>
            </w:pPr>
            <w:r>
              <w:t>Not Available</w:t>
            </w:r>
          </w:p>
        </w:tc>
      </w:tr>
      <w:tr w:rsidR="00D52BE3" w14:paraId="3B857BDB" w14:textId="77777777">
        <w:trPr>
          <w:trHeight w:val="380"/>
        </w:trPr>
        <w:tc>
          <w:tcPr>
            <w:tcW w:w="9183" w:type="dxa"/>
            <w:gridSpan w:val="2"/>
          </w:tcPr>
          <w:p w14:paraId="188EDB73" w14:textId="77777777" w:rsidR="00D52BE3" w:rsidRDefault="0071788D">
            <w:pPr>
              <w:pStyle w:val="TableParagraph"/>
              <w:spacing w:before="69"/>
              <w:rPr>
                <w:b/>
              </w:rPr>
            </w:pPr>
            <w:r>
              <w:rPr>
                <w:b/>
              </w:rPr>
              <w:t>EMERGENCY LIMITS (EU/US):</w:t>
            </w:r>
          </w:p>
        </w:tc>
      </w:tr>
      <w:tr w:rsidR="00D52BE3" w14:paraId="4E8C6E68" w14:textId="77777777">
        <w:trPr>
          <w:trHeight w:val="380"/>
        </w:trPr>
        <w:tc>
          <w:tcPr>
            <w:tcW w:w="9183" w:type="dxa"/>
            <w:gridSpan w:val="2"/>
          </w:tcPr>
          <w:p w14:paraId="0AED596D" w14:textId="77777777" w:rsidR="00D52BE3" w:rsidRDefault="0071788D">
            <w:pPr>
              <w:pStyle w:val="TableParagraph"/>
              <w:spacing w:before="68"/>
            </w:pPr>
            <w:r>
              <w:t>Not Available</w:t>
            </w:r>
          </w:p>
        </w:tc>
      </w:tr>
      <w:tr w:rsidR="00D52BE3" w14:paraId="1AA19CF5" w14:textId="77777777">
        <w:trPr>
          <w:trHeight w:val="447"/>
        </w:trPr>
        <w:tc>
          <w:tcPr>
            <w:tcW w:w="9183" w:type="dxa"/>
            <w:gridSpan w:val="2"/>
          </w:tcPr>
          <w:p w14:paraId="7C747461" w14:textId="77777777" w:rsidR="00D52BE3" w:rsidRDefault="0071788D">
            <w:pPr>
              <w:pStyle w:val="TableParagraph"/>
              <w:spacing w:before="97"/>
              <w:rPr>
                <w:b/>
              </w:rPr>
            </w:pPr>
            <w:r>
              <w:rPr>
                <w:b/>
              </w:rPr>
              <w:t>8.2 Exposure controls</w:t>
            </w:r>
          </w:p>
        </w:tc>
      </w:tr>
      <w:tr w:rsidR="00D52BE3" w14:paraId="22F8BA71" w14:textId="77777777">
        <w:trPr>
          <w:trHeight w:val="873"/>
        </w:trPr>
        <w:tc>
          <w:tcPr>
            <w:tcW w:w="3176" w:type="dxa"/>
          </w:tcPr>
          <w:p w14:paraId="450F3640" w14:textId="77777777" w:rsidR="00D52BE3" w:rsidRDefault="0071788D">
            <w:pPr>
              <w:pStyle w:val="TableParagraph"/>
              <w:spacing w:before="56"/>
              <w:ind w:left="0" w:right="47"/>
              <w:jc w:val="right"/>
              <w:rPr>
                <w:b/>
              </w:rPr>
            </w:pPr>
            <w:r>
              <w:rPr>
                <w:b/>
              </w:rPr>
              <w:t>Appropriate</w:t>
            </w:r>
            <w:r>
              <w:rPr>
                <w:b/>
                <w:spacing w:val="-5"/>
              </w:rPr>
              <w:t xml:space="preserve"> </w:t>
            </w:r>
            <w:r>
              <w:rPr>
                <w:b/>
              </w:rPr>
              <w:t>engineering</w:t>
            </w:r>
          </w:p>
          <w:p w14:paraId="73A10785" w14:textId="77777777" w:rsidR="00D52BE3" w:rsidRDefault="0071788D">
            <w:pPr>
              <w:pStyle w:val="TableParagraph"/>
              <w:spacing w:before="0"/>
              <w:ind w:left="0" w:right="47"/>
              <w:jc w:val="right"/>
              <w:rPr>
                <w:b/>
              </w:rPr>
            </w:pPr>
            <w:r>
              <w:rPr>
                <w:b/>
                <w:spacing w:val="-1"/>
              </w:rPr>
              <w:t>controls:</w:t>
            </w:r>
          </w:p>
        </w:tc>
        <w:tc>
          <w:tcPr>
            <w:tcW w:w="6007" w:type="dxa"/>
          </w:tcPr>
          <w:p w14:paraId="03AA6418" w14:textId="77777777" w:rsidR="00D52BE3" w:rsidRDefault="0071788D">
            <w:pPr>
              <w:pStyle w:val="TableParagraph"/>
              <w:ind w:left="55"/>
            </w:pPr>
            <w:r>
              <w:t>The basic types of engineering controls are:</w:t>
            </w:r>
          </w:p>
          <w:p w14:paraId="3ACE9A0D" w14:textId="77777777" w:rsidR="00D52BE3" w:rsidRDefault="0071788D">
            <w:pPr>
              <w:pStyle w:val="TableParagraph"/>
              <w:spacing w:before="0"/>
              <w:ind w:left="55" w:right="614"/>
            </w:pPr>
            <w:r>
              <w:t>Process controls which involve changing the way a job activity or process is done to reduce the particular risk.</w:t>
            </w:r>
          </w:p>
        </w:tc>
      </w:tr>
      <w:tr w:rsidR="00D52BE3" w14:paraId="6F858CF7" w14:textId="77777777">
        <w:trPr>
          <w:trHeight w:val="1278"/>
        </w:trPr>
        <w:tc>
          <w:tcPr>
            <w:tcW w:w="3176" w:type="dxa"/>
          </w:tcPr>
          <w:p w14:paraId="3B155319" w14:textId="77777777" w:rsidR="00D52BE3" w:rsidRDefault="0071788D">
            <w:pPr>
              <w:pStyle w:val="TableParagraph"/>
              <w:spacing w:before="56"/>
              <w:ind w:left="0" w:right="47"/>
              <w:jc w:val="right"/>
              <w:rPr>
                <w:b/>
              </w:rPr>
            </w:pPr>
            <w:r>
              <w:rPr>
                <w:b/>
              </w:rPr>
              <w:t>Personal protection:</w:t>
            </w:r>
          </w:p>
        </w:tc>
        <w:tc>
          <w:tcPr>
            <w:tcW w:w="6007" w:type="dxa"/>
          </w:tcPr>
          <w:p w14:paraId="3C21BBF3" w14:textId="77777777" w:rsidR="00D52BE3" w:rsidRDefault="00D52BE3">
            <w:pPr>
              <w:pStyle w:val="TableParagraph"/>
              <w:spacing w:before="5"/>
              <w:ind w:left="0"/>
              <w:rPr>
                <w:sz w:val="12"/>
              </w:rPr>
            </w:pPr>
          </w:p>
          <w:p w14:paraId="75343942" w14:textId="77777777" w:rsidR="00D52BE3" w:rsidRDefault="0071788D">
            <w:pPr>
              <w:pStyle w:val="TableParagraph"/>
              <w:spacing w:before="0"/>
              <w:ind w:left="71"/>
              <w:rPr>
                <w:sz w:val="20"/>
              </w:rPr>
            </w:pPr>
            <w:r>
              <w:rPr>
                <w:noProof/>
                <w:sz w:val="20"/>
                <w:lang w:val="en-US" w:eastAsia="en-US" w:bidi="ar-SA"/>
              </w:rPr>
              <w:drawing>
                <wp:inline distT="0" distB="0" distL="0" distR="0" wp14:anchorId="18DDFF55" wp14:editId="179922F1">
                  <wp:extent cx="2913106" cy="670559"/>
                  <wp:effectExtent l="0" t="0" r="0" b="0"/>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9" cstate="print"/>
                          <a:stretch>
                            <a:fillRect/>
                          </a:stretch>
                        </pic:blipFill>
                        <pic:spPr>
                          <a:xfrm>
                            <a:off x="0" y="0"/>
                            <a:ext cx="2913106" cy="670559"/>
                          </a:xfrm>
                          <a:prstGeom prst="rect">
                            <a:avLst/>
                          </a:prstGeom>
                        </pic:spPr>
                      </pic:pic>
                    </a:graphicData>
                  </a:graphic>
                </wp:inline>
              </w:drawing>
            </w:r>
          </w:p>
        </w:tc>
      </w:tr>
      <w:tr w:rsidR="00D52BE3" w14:paraId="32CAF865" w14:textId="77777777">
        <w:trPr>
          <w:trHeight w:val="380"/>
        </w:trPr>
        <w:tc>
          <w:tcPr>
            <w:tcW w:w="3176" w:type="dxa"/>
          </w:tcPr>
          <w:p w14:paraId="717DC076" w14:textId="77777777" w:rsidR="00D52BE3" w:rsidRDefault="0071788D">
            <w:pPr>
              <w:pStyle w:val="TableParagraph"/>
              <w:ind w:left="0" w:right="48"/>
              <w:jc w:val="right"/>
              <w:rPr>
                <w:b/>
              </w:rPr>
            </w:pPr>
            <w:r>
              <w:rPr>
                <w:b/>
              </w:rPr>
              <w:t>Eye and face protection:</w:t>
            </w:r>
          </w:p>
        </w:tc>
        <w:tc>
          <w:tcPr>
            <w:tcW w:w="6007" w:type="dxa"/>
          </w:tcPr>
          <w:p w14:paraId="004D5BE4" w14:textId="77777777" w:rsidR="00D52BE3" w:rsidRDefault="0071788D">
            <w:pPr>
              <w:pStyle w:val="TableParagraph"/>
              <w:spacing w:before="67"/>
              <w:ind w:left="55"/>
            </w:pPr>
            <w:r>
              <w:t>Safety glasses with side shields / chemical goggles</w:t>
            </w:r>
          </w:p>
        </w:tc>
      </w:tr>
      <w:tr w:rsidR="00D52BE3" w14:paraId="0719134E" w14:textId="77777777">
        <w:trPr>
          <w:trHeight w:val="380"/>
        </w:trPr>
        <w:tc>
          <w:tcPr>
            <w:tcW w:w="3176" w:type="dxa"/>
          </w:tcPr>
          <w:p w14:paraId="2FA807DF" w14:textId="77777777" w:rsidR="00D52BE3" w:rsidRDefault="0071788D">
            <w:pPr>
              <w:pStyle w:val="TableParagraph"/>
              <w:ind w:left="0" w:right="46"/>
              <w:jc w:val="right"/>
              <w:rPr>
                <w:b/>
              </w:rPr>
            </w:pPr>
            <w:r>
              <w:rPr>
                <w:b/>
              </w:rPr>
              <w:t>Skin protection:</w:t>
            </w:r>
          </w:p>
        </w:tc>
        <w:tc>
          <w:tcPr>
            <w:tcW w:w="6007" w:type="dxa"/>
          </w:tcPr>
          <w:p w14:paraId="5C42BB52" w14:textId="77777777" w:rsidR="00D52BE3" w:rsidRDefault="0071788D">
            <w:pPr>
              <w:pStyle w:val="TableParagraph"/>
              <w:spacing w:before="67"/>
              <w:ind w:left="55"/>
            </w:pPr>
            <w:r>
              <w:t>See hand protection below</w:t>
            </w:r>
          </w:p>
        </w:tc>
      </w:tr>
      <w:tr w:rsidR="00D52BE3" w14:paraId="149A3293" w14:textId="77777777">
        <w:trPr>
          <w:trHeight w:val="631"/>
        </w:trPr>
        <w:tc>
          <w:tcPr>
            <w:tcW w:w="3176" w:type="dxa"/>
          </w:tcPr>
          <w:p w14:paraId="68065AFE" w14:textId="77777777" w:rsidR="00D52BE3" w:rsidRDefault="0071788D">
            <w:pPr>
              <w:pStyle w:val="TableParagraph"/>
              <w:ind w:left="0" w:right="47"/>
              <w:jc w:val="right"/>
              <w:rPr>
                <w:b/>
              </w:rPr>
            </w:pPr>
            <w:r>
              <w:rPr>
                <w:b/>
              </w:rPr>
              <w:t>Hands/ feet protection:</w:t>
            </w:r>
          </w:p>
        </w:tc>
        <w:tc>
          <w:tcPr>
            <w:tcW w:w="6007" w:type="dxa"/>
          </w:tcPr>
          <w:p w14:paraId="56DDC34D" w14:textId="77777777" w:rsidR="00D52BE3" w:rsidRDefault="0071788D">
            <w:pPr>
              <w:pStyle w:val="TableParagraph"/>
              <w:spacing w:before="67"/>
              <w:ind w:left="55"/>
            </w:pPr>
            <w:r>
              <w:t xml:space="preserve">No </w:t>
            </w:r>
            <w:r>
              <w:rPr>
                <w:spacing w:val="-3"/>
              </w:rPr>
              <w:t xml:space="preserve">special </w:t>
            </w:r>
            <w:r>
              <w:rPr>
                <w:spacing w:val="-4"/>
              </w:rPr>
              <w:t xml:space="preserve">equipment </w:t>
            </w:r>
            <w:r>
              <w:rPr>
                <w:spacing w:val="-3"/>
              </w:rPr>
              <w:t xml:space="preserve">needed </w:t>
            </w:r>
            <w:r>
              <w:t xml:space="preserve">when </w:t>
            </w:r>
            <w:r>
              <w:rPr>
                <w:spacing w:val="-4"/>
              </w:rPr>
              <w:t xml:space="preserve">handling </w:t>
            </w:r>
            <w:r>
              <w:rPr>
                <w:spacing w:val="-3"/>
              </w:rPr>
              <w:t xml:space="preserve">small </w:t>
            </w:r>
            <w:r>
              <w:rPr>
                <w:spacing w:val="-4"/>
              </w:rPr>
              <w:t xml:space="preserve">quantities. </w:t>
            </w:r>
            <w:r>
              <w:rPr>
                <w:spacing w:val="-3"/>
              </w:rPr>
              <w:t xml:space="preserve">OTHERWISE: Wear chemical </w:t>
            </w:r>
            <w:r>
              <w:rPr>
                <w:spacing w:val="-4"/>
              </w:rPr>
              <w:t>protective gloves</w:t>
            </w:r>
          </w:p>
        </w:tc>
      </w:tr>
      <w:tr w:rsidR="00D52BE3" w14:paraId="09C86B70" w14:textId="77777777">
        <w:trPr>
          <w:trHeight w:val="381"/>
        </w:trPr>
        <w:tc>
          <w:tcPr>
            <w:tcW w:w="3176" w:type="dxa"/>
          </w:tcPr>
          <w:p w14:paraId="7A92DD75" w14:textId="77777777" w:rsidR="00D52BE3" w:rsidRDefault="0071788D">
            <w:pPr>
              <w:pStyle w:val="TableParagraph"/>
              <w:spacing w:before="56"/>
              <w:ind w:left="0" w:right="47"/>
              <w:jc w:val="right"/>
              <w:rPr>
                <w:b/>
              </w:rPr>
            </w:pPr>
            <w:r>
              <w:rPr>
                <w:b/>
              </w:rPr>
              <w:t>Body protection:</w:t>
            </w:r>
          </w:p>
        </w:tc>
        <w:tc>
          <w:tcPr>
            <w:tcW w:w="6007" w:type="dxa"/>
          </w:tcPr>
          <w:p w14:paraId="6F46CA36" w14:textId="77777777" w:rsidR="00D52BE3" w:rsidRDefault="0071788D">
            <w:pPr>
              <w:pStyle w:val="TableParagraph"/>
              <w:spacing w:before="68"/>
              <w:ind w:left="55"/>
            </w:pPr>
            <w:r>
              <w:t>Wear appropriate clothing</w:t>
            </w:r>
          </w:p>
        </w:tc>
      </w:tr>
    </w:tbl>
    <w:p w14:paraId="68CE57DD" w14:textId="77777777" w:rsidR="00D52BE3" w:rsidRDefault="00D52BE3">
      <w:pPr>
        <w:sectPr w:rsidR="00D52BE3">
          <w:pgSz w:w="11910" w:h="16840"/>
          <w:pgMar w:top="640" w:right="940" w:bottom="280" w:left="1480" w:header="720" w:footer="720" w:gutter="0"/>
          <w:cols w:space="720"/>
        </w:sectPr>
      </w:pPr>
    </w:p>
    <w:p w14:paraId="4F0DB19F" w14:textId="77777777" w:rsidR="00D52BE3" w:rsidRDefault="0071788D">
      <w:pPr>
        <w:pStyle w:val="BodyText"/>
        <w:spacing w:before="75"/>
        <w:ind w:left="221"/>
      </w:pPr>
      <w:r>
        <w:rPr>
          <w:noProof/>
          <w:lang w:val="en-US" w:eastAsia="en-US" w:bidi="ar-SA"/>
        </w:rPr>
        <w:lastRenderedPageBreak/>
        <w:drawing>
          <wp:anchor distT="0" distB="0" distL="0" distR="0" simplePos="0" relativeHeight="251665408" behindDoc="0" locked="0" layoutInCell="1" allowOverlap="1" wp14:anchorId="68DE40D4" wp14:editId="3169F795">
            <wp:simplePos x="0" y="0"/>
            <wp:positionH relativeFrom="page">
              <wp:posOffset>5675629</wp:posOffset>
            </wp:positionH>
            <wp:positionV relativeFrom="paragraph">
              <wp:posOffset>49248</wp:posOffset>
            </wp:positionV>
            <wp:extent cx="1209675" cy="923925"/>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3743C0CF" w14:textId="32D38CF6" w:rsidR="0071788D" w:rsidRDefault="0071788D">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3E5BAA12" w14:textId="77777777" w:rsidR="00887EA6" w:rsidRDefault="00887EA6" w:rsidP="00887EA6">
      <w:pPr>
        <w:pStyle w:val="BodyText"/>
        <w:ind w:left="221" w:right="1801"/>
      </w:pPr>
      <w:r>
        <w:t>Issue Date: 02/2025</w:t>
      </w:r>
    </w:p>
    <w:p w14:paraId="23EE0A80" w14:textId="5D984948" w:rsidR="00D52BE3" w:rsidRDefault="00887EA6" w:rsidP="00887EA6">
      <w:pPr>
        <w:pStyle w:val="BodyText"/>
        <w:spacing w:line="252" w:lineRule="exact"/>
        <w:ind w:left="221"/>
      </w:pPr>
      <w:r>
        <w:t>Version No: 2</w:t>
      </w:r>
    </w:p>
    <w:p w14:paraId="7E159DBF" w14:textId="77777777" w:rsidR="00D52BE3" w:rsidRDefault="0071788D">
      <w:pPr>
        <w:pStyle w:val="BodyText"/>
        <w:spacing w:line="252" w:lineRule="exact"/>
        <w:ind w:left="221"/>
      </w:pPr>
      <w:r>
        <w:t>Page 8 of 18</w:t>
      </w:r>
    </w:p>
    <w:p w14:paraId="1E51B302" w14:textId="77777777" w:rsidR="00D52BE3" w:rsidRDefault="00D52BE3">
      <w:pPr>
        <w:pStyle w:val="BodyText"/>
        <w:rPr>
          <w:sz w:val="20"/>
        </w:rPr>
      </w:pPr>
    </w:p>
    <w:p w14:paraId="3F4D08B4" w14:textId="77777777" w:rsidR="00D52BE3" w:rsidRDefault="00D52BE3">
      <w:pPr>
        <w:pStyle w:val="BodyText"/>
        <w:rPr>
          <w:sz w:val="20"/>
        </w:rPr>
      </w:pPr>
    </w:p>
    <w:p w14:paraId="0953A4FB" w14:textId="77777777" w:rsidR="00D52BE3" w:rsidRDefault="00D52BE3">
      <w:pPr>
        <w:pStyle w:val="BodyText"/>
        <w:spacing w:before="7" w:after="1"/>
        <w:rPr>
          <w:sz w:val="15"/>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6"/>
        <w:gridCol w:w="6007"/>
      </w:tblGrid>
      <w:tr w:rsidR="00D52BE3" w14:paraId="312DEF88" w14:textId="77777777">
        <w:trPr>
          <w:trHeight w:val="380"/>
        </w:trPr>
        <w:tc>
          <w:tcPr>
            <w:tcW w:w="3176" w:type="dxa"/>
          </w:tcPr>
          <w:p w14:paraId="68ECDE83" w14:textId="77777777" w:rsidR="00D52BE3" w:rsidRDefault="0071788D">
            <w:pPr>
              <w:pStyle w:val="TableParagraph"/>
              <w:spacing w:before="56"/>
              <w:ind w:left="0" w:right="46"/>
              <w:jc w:val="right"/>
              <w:rPr>
                <w:b/>
              </w:rPr>
            </w:pPr>
            <w:r>
              <w:rPr>
                <w:b/>
              </w:rPr>
              <w:t>Other protection:</w:t>
            </w:r>
          </w:p>
        </w:tc>
        <w:tc>
          <w:tcPr>
            <w:tcW w:w="6007" w:type="dxa"/>
          </w:tcPr>
          <w:p w14:paraId="622143AB" w14:textId="77777777" w:rsidR="00D52BE3" w:rsidRDefault="0071788D">
            <w:pPr>
              <w:pStyle w:val="TableParagraph"/>
              <w:spacing w:before="68"/>
              <w:ind w:left="55"/>
            </w:pPr>
            <w:r>
              <w:t xml:space="preserve">No </w:t>
            </w:r>
            <w:r>
              <w:rPr>
                <w:spacing w:val="-3"/>
              </w:rPr>
              <w:t xml:space="preserve">special </w:t>
            </w:r>
            <w:r>
              <w:rPr>
                <w:spacing w:val="-4"/>
              </w:rPr>
              <w:t xml:space="preserve">equipment </w:t>
            </w:r>
            <w:r>
              <w:rPr>
                <w:spacing w:val="-3"/>
              </w:rPr>
              <w:t xml:space="preserve">needed when </w:t>
            </w:r>
            <w:r>
              <w:rPr>
                <w:spacing w:val="-4"/>
              </w:rPr>
              <w:t xml:space="preserve">handling </w:t>
            </w:r>
            <w:r>
              <w:rPr>
                <w:spacing w:val="-3"/>
              </w:rPr>
              <w:t xml:space="preserve">small </w:t>
            </w:r>
            <w:r>
              <w:rPr>
                <w:spacing w:val="-4"/>
              </w:rPr>
              <w:t>quantities</w:t>
            </w:r>
          </w:p>
        </w:tc>
      </w:tr>
      <w:tr w:rsidR="00D52BE3" w14:paraId="1BB45323" w14:textId="77777777">
        <w:trPr>
          <w:trHeight w:val="380"/>
        </w:trPr>
        <w:tc>
          <w:tcPr>
            <w:tcW w:w="3176" w:type="dxa"/>
          </w:tcPr>
          <w:p w14:paraId="4A4B0A46" w14:textId="77777777" w:rsidR="00D52BE3" w:rsidRDefault="0071788D">
            <w:pPr>
              <w:pStyle w:val="TableParagraph"/>
              <w:spacing w:before="56"/>
              <w:ind w:left="0" w:right="47"/>
              <w:jc w:val="right"/>
              <w:rPr>
                <w:b/>
              </w:rPr>
            </w:pPr>
            <w:r>
              <w:rPr>
                <w:b/>
              </w:rPr>
              <w:t>Thermal hazards:</w:t>
            </w:r>
          </w:p>
        </w:tc>
        <w:tc>
          <w:tcPr>
            <w:tcW w:w="6007" w:type="dxa"/>
          </w:tcPr>
          <w:p w14:paraId="3BD5FF6A" w14:textId="77777777" w:rsidR="00D52BE3" w:rsidRDefault="0071788D">
            <w:pPr>
              <w:pStyle w:val="TableParagraph"/>
              <w:spacing w:before="68"/>
              <w:ind w:left="55"/>
            </w:pPr>
            <w:r>
              <w:t>Not available</w:t>
            </w:r>
          </w:p>
        </w:tc>
      </w:tr>
      <w:tr w:rsidR="00D52BE3" w14:paraId="73F48F6F" w14:textId="77777777">
        <w:trPr>
          <w:trHeight w:val="380"/>
        </w:trPr>
        <w:tc>
          <w:tcPr>
            <w:tcW w:w="3176" w:type="dxa"/>
          </w:tcPr>
          <w:p w14:paraId="6FE62015" w14:textId="77777777" w:rsidR="00D52BE3" w:rsidRDefault="0071788D">
            <w:pPr>
              <w:pStyle w:val="TableParagraph"/>
              <w:spacing w:before="56"/>
              <w:ind w:left="0" w:right="47"/>
              <w:jc w:val="right"/>
              <w:rPr>
                <w:b/>
              </w:rPr>
            </w:pPr>
            <w:r>
              <w:rPr>
                <w:b/>
              </w:rPr>
              <w:t>Respiratory protection:</w:t>
            </w:r>
          </w:p>
        </w:tc>
        <w:tc>
          <w:tcPr>
            <w:tcW w:w="6007" w:type="dxa"/>
          </w:tcPr>
          <w:p w14:paraId="6A69B293" w14:textId="77777777" w:rsidR="00D52BE3" w:rsidRDefault="0071788D">
            <w:pPr>
              <w:pStyle w:val="TableParagraph"/>
              <w:spacing w:before="68"/>
              <w:ind w:left="55"/>
            </w:pPr>
            <w:r>
              <w:t>Not applicable</w:t>
            </w:r>
          </w:p>
        </w:tc>
      </w:tr>
      <w:tr w:rsidR="00D52BE3" w14:paraId="0B8DAEE9" w14:textId="77777777">
        <w:trPr>
          <w:trHeight w:val="646"/>
        </w:trPr>
        <w:tc>
          <w:tcPr>
            <w:tcW w:w="9183" w:type="dxa"/>
            <w:gridSpan w:val="2"/>
          </w:tcPr>
          <w:p w14:paraId="082F93F5" w14:textId="77777777" w:rsidR="00D52BE3" w:rsidRDefault="0071788D">
            <w:pPr>
              <w:pStyle w:val="TableParagraph"/>
              <w:spacing w:before="69"/>
              <w:rPr>
                <w:b/>
              </w:rPr>
            </w:pPr>
            <w:r>
              <w:rPr>
                <w:b/>
              </w:rPr>
              <w:t>8.3 Environmental exposure controls</w:t>
            </w:r>
          </w:p>
          <w:p w14:paraId="244BD095" w14:textId="77777777" w:rsidR="00D52BE3" w:rsidRDefault="0071788D">
            <w:pPr>
              <w:pStyle w:val="TableParagraph"/>
              <w:spacing w:before="12"/>
            </w:pPr>
            <w:r>
              <w:t>See Section 12</w:t>
            </w:r>
          </w:p>
        </w:tc>
      </w:tr>
    </w:tbl>
    <w:p w14:paraId="557BDEC2" w14:textId="77777777" w:rsidR="00D52BE3" w:rsidRDefault="00D52BE3">
      <w:pPr>
        <w:pStyle w:val="BodyText"/>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D52BE3" w14:paraId="68D8B8B0" w14:textId="77777777">
        <w:trPr>
          <w:trHeight w:val="526"/>
        </w:trPr>
        <w:tc>
          <w:tcPr>
            <w:tcW w:w="9182" w:type="dxa"/>
            <w:shd w:val="clear" w:color="auto" w:fill="C5D9F0"/>
          </w:tcPr>
          <w:p w14:paraId="0C1DA893" w14:textId="77777777" w:rsidR="00D52BE3" w:rsidRDefault="0071788D">
            <w:pPr>
              <w:pStyle w:val="TableParagraph"/>
              <w:spacing w:before="136"/>
              <w:rPr>
                <w:b/>
              </w:rPr>
            </w:pPr>
            <w:r>
              <w:rPr>
                <w:b/>
              </w:rPr>
              <w:t>SECTION 9: PHYSICAL AND CHEMICAL PROPERTIES</w:t>
            </w:r>
          </w:p>
        </w:tc>
      </w:tr>
      <w:tr w:rsidR="00D52BE3" w14:paraId="655C6B67" w14:textId="77777777">
        <w:trPr>
          <w:trHeight w:val="447"/>
        </w:trPr>
        <w:tc>
          <w:tcPr>
            <w:tcW w:w="9182" w:type="dxa"/>
          </w:tcPr>
          <w:p w14:paraId="5D3214FF" w14:textId="77777777" w:rsidR="00D52BE3" w:rsidRDefault="0071788D">
            <w:pPr>
              <w:pStyle w:val="TableParagraph"/>
              <w:spacing w:before="97"/>
              <w:rPr>
                <w:b/>
              </w:rPr>
            </w:pPr>
            <w:r>
              <w:rPr>
                <w:b/>
              </w:rPr>
              <w:t>9.1 Information on basic physical and chemical properties</w:t>
            </w:r>
          </w:p>
        </w:tc>
      </w:tr>
      <w:tr w:rsidR="00D52BE3" w14:paraId="6351C3DF" w14:textId="77777777">
        <w:trPr>
          <w:trHeight w:val="7717"/>
        </w:trPr>
        <w:tc>
          <w:tcPr>
            <w:tcW w:w="9182" w:type="dxa"/>
          </w:tcPr>
          <w:p w14:paraId="2591366C" w14:textId="77777777" w:rsidR="00D52BE3" w:rsidRDefault="0071788D">
            <w:pPr>
              <w:pStyle w:val="TableParagraph"/>
            </w:pPr>
            <w:r>
              <w:rPr>
                <w:b/>
              </w:rPr>
              <w:t xml:space="preserve">Appearance: </w:t>
            </w:r>
            <w:r>
              <w:t>Active: Solid brown crystals</w:t>
            </w:r>
          </w:p>
          <w:p w14:paraId="4EE18535" w14:textId="77777777" w:rsidR="00D52BE3" w:rsidRDefault="0071788D">
            <w:pPr>
              <w:pStyle w:val="TableParagraph"/>
              <w:spacing w:before="0"/>
              <w:ind w:left="1403"/>
            </w:pPr>
            <w:r>
              <w:t>Capsule: ivory body and black cap</w:t>
            </w:r>
          </w:p>
          <w:p w14:paraId="3CC01008" w14:textId="77777777" w:rsidR="00D52BE3" w:rsidRDefault="0071788D">
            <w:pPr>
              <w:pStyle w:val="TableParagraph"/>
              <w:spacing w:before="0" w:line="252" w:lineRule="exact"/>
            </w:pPr>
            <w:r>
              <w:rPr>
                <w:b/>
              </w:rPr>
              <w:t xml:space="preserve">Container: </w:t>
            </w:r>
            <w:r>
              <w:t>Capsules are stored in a blister pack, inside a carton.</w:t>
            </w:r>
          </w:p>
          <w:p w14:paraId="2F33CB37" w14:textId="77777777" w:rsidR="00D52BE3" w:rsidRDefault="0071788D">
            <w:pPr>
              <w:pStyle w:val="TableParagraph"/>
              <w:spacing w:before="0" w:line="252" w:lineRule="exact"/>
            </w:pPr>
            <w:r>
              <w:rPr>
                <w:b/>
              </w:rPr>
              <w:t>Physical state:</w:t>
            </w:r>
            <w:r>
              <w:rPr>
                <w:b/>
                <w:spacing w:val="-4"/>
              </w:rPr>
              <w:t xml:space="preserve"> </w:t>
            </w:r>
            <w:r>
              <w:rPr>
                <w:spacing w:val="-3"/>
              </w:rPr>
              <w:t>Solid</w:t>
            </w:r>
          </w:p>
          <w:p w14:paraId="7107BB51" w14:textId="77777777" w:rsidR="00D52BE3" w:rsidRDefault="0071788D">
            <w:pPr>
              <w:pStyle w:val="TableParagraph"/>
              <w:spacing w:before="14"/>
            </w:pPr>
            <w:r>
              <w:rPr>
                <w:b/>
              </w:rPr>
              <w:t xml:space="preserve">Odour: </w:t>
            </w:r>
            <w:r>
              <w:t>Not</w:t>
            </w:r>
            <w:r>
              <w:rPr>
                <w:spacing w:val="-3"/>
              </w:rPr>
              <w:t xml:space="preserve"> </w:t>
            </w:r>
            <w:r>
              <w:t>available</w:t>
            </w:r>
          </w:p>
          <w:p w14:paraId="50AA176C" w14:textId="77777777" w:rsidR="00D52BE3" w:rsidRDefault="0071788D">
            <w:pPr>
              <w:pStyle w:val="TableParagraph"/>
              <w:spacing w:before="0"/>
            </w:pPr>
            <w:r>
              <w:rPr>
                <w:b/>
              </w:rPr>
              <w:t xml:space="preserve">Odour Threshold: </w:t>
            </w:r>
            <w:r>
              <w:t>Not available</w:t>
            </w:r>
          </w:p>
          <w:p w14:paraId="285173F6" w14:textId="77777777" w:rsidR="00D52BE3" w:rsidRDefault="0071788D">
            <w:pPr>
              <w:pStyle w:val="TableParagraph"/>
              <w:spacing w:before="0"/>
            </w:pPr>
            <w:r>
              <w:rPr>
                <w:b/>
              </w:rPr>
              <w:t xml:space="preserve">pH (as supplied): </w:t>
            </w:r>
            <w:r>
              <w:t>Not applicable</w:t>
            </w:r>
          </w:p>
          <w:p w14:paraId="57DA6328" w14:textId="77777777" w:rsidR="00D52BE3" w:rsidRDefault="0071788D">
            <w:pPr>
              <w:pStyle w:val="TableParagraph"/>
              <w:spacing w:before="0" w:line="253" w:lineRule="exact"/>
            </w:pPr>
            <w:r>
              <w:rPr>
                <w:b/>
              </w:rPr>
              <w:t xml:space="preserve">Melting point / freezing point (degrees C): </w:t>
            </w:r>
            <w:r>
              <w:t>260°C (with decomposition)</w:t>
            </w:r>
          </w:p>
          <w:p w14:paraId="701AD79C" w14:textId="77777777" w:rsidR="00D52BE3" w:rsidRDefault="0071788D">
            <w:pPr>
              <w:pStyle w:val="TableParagraph"/>
              <w:spacing w:before="0" w:line="253" w:lineRule="exact"/>
            </w:pPr>
            <w:r>
              <w:rPr>
                <w:b/>
              </w:rPr>
              <w:t xml:space="preserve">Initial boiling point and boiling range: </w:t>
            </w:r>
            <w:r>
              <w:t>Decomposes</w:t>
            </w:r>
          </w:p>
          <w:p w14:paraId="10F0DFB9" w14:textId="77777777" w:rsidR="0071788D" w:rsidRDefault="0071788D">
            <w:pPr>
              <w:pStyle w:val="TableParagraph"/>
              <w:spacing w:before="0"/>
              <w:ind w:right="5952"/>
            </w:pPr>
            <w:r>
              <w:rPr>
                <w:b/>
              </w:rPr>
              <w:t xml:space="preserve">Flash Point: </w:t>
            </w:r>
            <w:r>
              <w:t>Not applicable</w:t>
            </w:r>
          </w:p>
          <w:p w14:paraId="7DD7A12D" w14:textId="77777777" w:rsidR="0071788D" w:rsidRDefault="0071788D">
            <w:pPr>
              <w:pStyle w:val="TableParagraph"/>
              <w:spacing w:before="0"/>
              <w:ind w:right="5952"/>
            </w:pPr>
            <w:r>
              <w:rPr>
                <w:b/>
              </w:rPr>
              <w:t xml:space="preserve">Evaporation rate: </w:t>
            </w:r>
            <w:r>
              <w:t>Not available</w:t>
            </w:r>
          </w:p>
          <w:p w14:paraId="50CE72F5" w14:textId="7A4D2D81" w:rsidR="00D52BE3" w:rsidRDefault="0071788D">
            <w:pPr>
              <w:pStyle w:val="TableParagraph"/>
              <w:spacing w:before="0"/>
              <w:ind w:right="5952"/>
            </w:pPr>
            <w:r>
              <w:rPr>
                <w:b/>
              </w:rPr>
              <w:t xml:space="preserve">Flammability: </w:t>
            </w:r>
            <w:r>
              <w:t>Not available</w:t>
            </w:r>
          </w:p>
          <w:p w14:paraId="1B1D0170" w14:textId="77777777" w:rsidR="00D52BE3" w:rsidRDefault="0071788D">
            <w:pPr>
              <w:pStyle w:val="TableParagraph"/>
              <w:spacing w:before="1" w:line="252" w:lineRule="exact"/>
            </w:pPr>
            <w:r>
              <w:rPr>
                <w:b/>
              </w:rPr>
              <w:t xml:space="preserve">Upper/lower flammability or explosive limits: </w:t>
            </w:r>
            <w:r>
              <w:t>Not available</w:t>
            </w:r>
          </w:p>
          <w:p w14:paraId="42CCF6C3" w14:textId="77777777" w:rsidR="00D52BE3" w:rsidRDefault="0071788D">
            <w:pPr>
              <w:pStyle w:val="TableParagraph"/>
              <w:spacing w:before="0" w:line="252" w:lineRule="exact"/>
            </w:pPr>
            <w:r>
              <w:rPr>
                <w:b/>
              </w:rPr>
              <w:t xml:space="preserve">Vapour pressure: </w:t>
            </w:r>
            <w:r>
              <w:t>Not available</w:t>
            </w:r>
          </w:p>
          <w:p w14:paraId="466750D1" w14:textId="77777777" w:rsidR="0071788D" w:rsidRDefault="0071788D">
            <w:pPr>
              <w:pStyle w:val="TableParagraph"/>
              <w:spacing w:before="0"/>
              <w:ind w:right="3973"/>
            </w:pPr>
            <w:r>
              <w:rPr>
                <w:b/>
              </w:rPr>
              <w:t xml:space="preserve">Relative Density (at degrees C): </w:t>
            </w:r>
            <w:r>
              <w:t>Not available</w:t>
            </w:r>
          </w:p>
          <w:p w14:paraId="27C8AB66" w14:textId="77777777" w:rsidR="0071788D" w:rsidRDefault="0071788D">
            <w:pPr>
              <w:pStyle w:val="TableParagraph"/>
              <w:spacing w:before="0"/>
              <w:ind w:right="3973"/>
            </w:pPr>
            <w:r>
              <w:rPr>
                <w:b/>
              </w:rPr>
              <w:t xml:space="preserve">Solubility in water and solvents (mg/l): </w:t>
            </w:r>
            <w:r>
              <w:t>Immiscible</w:t>
            </w:r>
          </w:p>
          <w:p w14:paraId="4C235ED8" w14:textId="47A88A26" w:rsidR="00D52BE3" w:rsidRDefault="0071788D">
            <w:pPr>
              <w:pStyle w:val="TableParagraph"/>
              <w:spacing w:before="0"/>
              <w:ind w:right="3973"/>
            </w:pPr>
            <w:r>
              <w:rPr>
                <w:b/>
              </w:rPr>
              <w:t xml:space="preserve">Vapour density: </w:t>
            </w:r>
            <w:r>
              <w:t>Not available</w:t>
            </w:r>
          </w:p>
          <w:p w14:paraId="5CCF21BD" w14:textId="77777777" w:rsidR="0071788D" w:rsidRDefault="0071788D">
            <w:pPr>
              <w:pStyle w:val="TableParagraph"/>
              <w:spacing w:before="1"/>
              <w:ind w:right="3495"/>
            </w:pPr>
            <w:r>
              <w:rPr>
                <w:b/>
              </w:rPr>
              <w:t xml:space="preserve">Auto ignition temperature (degrees C): </w:t>
            </w:r>
            <w:r>
              <w:t>Not available</w:t>
            </w:r>
          </w:p>
          <w:p w14:paraId="61CC88B9" w14:textId="77777777" w:rsidR="0071788D" w:rsidRDefault="0071788D">
            <w:pPr>
              <w:pStyle w:val="TableParagraph"/>
              <w:spacing w:before="1"/>
              <w:ind w:right="3495"/>
            </w:pPr>
            <w:r>
              <w:rPr>
                <w:b/>
              </w:rPr>
              <w:t xml:space="preserve">Decomposition temperature (degrees C): </w:t>
            </w:r>
            <w:r>
              <w:t>Not available</w:t>
            </w:r>
          </w:p>
          <w:p w14:paraId="03FA73AB" w14:textId="00D40B92" w:rsidR="00D52BE3" w:rsidRDefault="0071788D">
            <w:pPr>
              <w:pStyle w:val="TableParagraph"/>
              <w:spacing w:before="1"/>
              <w:ind w:right="3495"/>
            </w:pPr>
            <w:r>
              <w:rPr>
                <w:b/>
              </w:rPr>
              <w:t xml:space="preserve">Viscosity: (degrees C): </w:t>
            </w:r>
            <w:r>
              <w:t>Not available</w:t>
            </w:r>
          </w:p>
          <w:p w14:paraId="7F01EC57" w14:textId="77777777" w:rsidR="0071788D" w:rsidRDefault="0071788D">
            <w:pPr>
              <w:pStyle w:val="TableParagraph"/>
              <w:spacing w:before="0"/>
              <w:ind w:right="5524"/>
            </w:pPr>
            <w:r>
              <w:rPr>
                <w:b/>
              </w:rPr>
              <w:t xml:space="preserve">Explosive properties: </w:t>
            </w:r>
            <w:r>
              <w:t>Not available</w:t>
            </w:r>
          </w:p>
          <w:p w14:paraId="054FB180" w14:textId="77777777" w:rsidR="0071788D" w:rsidRDefault="0071788D">
            <w:pPr>
              <w:pStyle w:val="TableParagraph"/>
              <w:spacing w:before="0"/>
              <w:ind w:right="5524"/>
            </w:pPr>
            <w:r>
              <w:rPr>
                <w:b/>
              </w:rPr>
              <w:t xml:space="preserve">Oxidising properties: </w:t>
            </w:r>
            <w:r>
              <w:t>Not available</w:t>
            </w:r>
          </w:p>
          <w:p w14:paraId="786B3FF3" w14:textId="77777777" w:rsidR="0071788D" w:rsidRDefault="0071788D">
            <w:pPr>
              <w:pStyle w:val="TableParagraph"/>
              <w:spacing w:before="0"/>
              <w:ind w:right="5524"/>
            </w:pPr>
            <w:r>
              <w:rPr>
                <w:b/>
              </w:rPr>
              <w:t xml:space="preserve">Partition Coefficient: </w:t>
            </w:r>
            <w:r>
              <w:t>Not available</w:t>
            </w:r>
          </w:p>
          <w:p w14:paraId="3A340984" w14:textId="4399A567" w:rsidR="00D52BE3" w:rsidRDefault="0071788D">
            <w:pPr>
              <w:pStyle w:val="TableParagraph"/>
              <w:spacing w:before="0"/>
              <w:ind w:right="5524"/>
            </w:pPr>
            <w:r>
              <w:rPr>
                <w:b/>
              </w:rPr>
              <w:t xml:space="preserve">Molecular weight: </w:t>
            </w:r>
            <w:r>
              <w:t>329.44</w:t>
            </w:r>
          </w:p>
          <w:p w14:paraId="795DCEBD" w14:textId="77777777" w:rsidR="00D52BE3" w:rsidRDefault="0071788D">
            <w:pPr>
              <w:pStyle w:val="TableParagraph"/>
              <w:spacing w:before="0" w:line="253" w:lineRule="exact"/>
            </w:pPr>
            <w:r>
              <w:rPr>
                <w:b/>
              </w:rPr>
              <w:t xml:space="preserve">Taste: </w:t>
            </w:r>
            <w:r>
              <w:t>Not available</w:t>
            </w:r>
          </w:p>
          <w:p w14:paraId="0CDC7E0B" w14:textId="77777777" w:rsidR="0071788D" w:rsidRDefault="0071788D">
            <w:pPr>
              <w:pStyle w:val="TableParagraph"/>
              <w:spacing w:before="0"/>
              <w:ind w:right="5598"/>
            </w:pPr>
            <w:r>
              <w:rPr>
                <w:b/>
              </w:rPr>
              <w:t xml:space="preserve">Surface tension: </w:t>
            </w:r>
            <w:r>
              <w:t>Not available</w:t>
            </w:r>
          </w:p>
          <w:p w14:paraId="0156132D" w14:textId="77777777" w:rsidR="0071788D" w:rsidRDefault="0071788D">
            <w:pPr>
              <w:pStyle w:val="TableParagraph"/>
              <w:spacing w:before="0"/>
              <w:ind w:right="5598"/>
            </w:pPr>
            <w:proofErr w:type="spellStart"/>
            <w:r>
              <w:rPr>
                <w:b/>
              </w:rPr>
              <w:t>Volative</w:t>
            </w:r>
            <w:proofErr w:type="spellEnd"/>
            <w:r>
              <w:rPr>
                <w:b/>
              </w:rPr>
              <w:t xml:space="preserve"> component: </w:t>
            </w:r>
            <w:r>
              <w:t>Not available</w:t>
            </w:r>
          </w:p>
          <w:p w14:paraId="1ED114EF" w14:textId="7739D966" w:rsidR="00D52BE3" w:rsidRDefault="0071788D">
            <w:pPr>
              <w:pStyle w:val="TableParagraph"/>
              <w:spacing w:before="0"/>
              <w:ind w:right="5598"/>
            </w:pPr>
            <w:r>
              <w:rPr>
                <w:b/>
              </w:rPr>
              <w:t xml:space="preserve">Gas group: </w:t>
            </w:r>
            <w:r>
              <w:t>Not available</w:t>
            </w:r>
          </w:p>
          <w:p w14:paraId="561CDA6E" w14:textId="77777777" w:rsidR="00D52BE3" w:rsidRDefault="0071788D">
            <w:pPr>
              <w:pStyle w:val="TableParagraph"/>
              <w:spacing w:before="0" w:line="253" w:lineRule="exact"/>
            </w:pPr>
            <w:r>
              <w:rPr>
                <w:b/>
              </w:rPr>
              <w:t xml:space="preserve">pH as a solution: </w:t>
            </w:r>
            <w:r>
              <w:t>Not available</w:t>
            </w:r>
          </w:p>
          <w:p w14:paraId="2BF4A459" w14:textId="77777777" w:rsidR="00D52BE3" w:rsidRDefault="0071788D">
            <w:pPr>
              <w:pStyle w:val="TableParagraph"/>
              <w:spacing w:before="0" w:line="253" w:lineRule="exact"/>
            </w:pPr>
            <w:r>
              <w:rPr>
                <w:b/>
              </w:rPr>
              <w:t xml:space="preserve">VOC g/L: </w:t>
            </w:r>
            <w:r>
              <w:t>Not available</w:t>
            </w:r>
          </w:p>
        </w:tc>
      </w:tr>
      <w:tr w:rsidR="00D52BE3" w14:paraId="5B1B2FA6" w14:textId="77777777">
        <w:trPr>
          <w:trHeight w:val="633"/>
        </w:trPr>
        <w:tc>
          <w:tcPr>
            <w:tcW w:w="9182" w:type="dxa"/>
          </w:tcPr>
          <w:p w14:paraId="52D41E2C" w14:textId="77777777" w:rsidR="00D52BE3" w:rsidRDefault="0071788D">
            <w:pPr>
              <w:pStyle w:val="TableParagraph"/>
              <w:spacing w:before="56"/>
              <w:rPr>
                <w:b/>
              </w:rPr>
            </w:pPr>
            <w:r>
              <w:rPr>
                <w:b/>
              </w:rPr>
              <w:t>9.2 Other information</w:t>
            </w:r>
          </w:p>
          <w:p w14:paraId="2E9667DC" w14:textId="77777777" w:rsidR="00D52BE3" w:rsidRDefault="0071788D">
            <w:pPr>
              <w:pStyle w:val="TableParagraph"/>
              <w:spacing w:before="11"/>
            </w:pPr>
            <w:r>
              <w:t>Not Available</w:t>
            </w:r>
          </w:p>
        </w:tc>
      </w:tr>
    </w:tbl>
    <w:p w14:paraId="3CFFCD25" w14:textId="77777777" w:rsidR="00D52BE3" w:rsidRDefault="00D52BE3">
      <w:pPr>
        <w:sectPr w:rsidR="00D52BE3">
          <w:pgSz w:w="11910" w:h="16840"/>
          <w:pgMar w:top="640" w:right="940" w:bottom="280" w:left="1480" w:header="720" w:footer="720" w:gutter="0"/>
          <w:cols w:space="720"/>
        </w:sectPr>
      </w:pPr>
    </w:p>
    <w:p w14:paraId="3C6DD61D" w14:textId="77777777" w:rsidR="00D52BE3" w:rsidRDefault="0071788D">
      <w:pPr>
        <w:pStyle w:val="BodyText"/>
        <w:spacing w:before="75"/>
        <w:ind w:left="221"/>
      </w:pPr>
      <w:r>
        <w:rPr>
          <w:noProof/>
          <w:lang w:val="en-US" w:eastAsia="en-US" w:bidi="ar-SA"/>
        </w:rPr>
        <w:lastRenderedPageBreak/>
        <w:drawing>
          <wp:anchor distT="0" distB="0" distL="0" distR="0" simplePos="0" relativeHeight="251666432" behindDoc="0" locked="0" layoutInCell="1" allowOverlap="1" wp14:anchorId="494BDE8D" wp14:editId="7EA5B5BD">
            <wp:simplePos x="0" y="0"/>
            <wp:positionH relativeFrom="page">
              <wp:posOffset>5675629</wp:posOffset>
            </wp:positionH>
            <wp:positionV relativeFrom="paragraph">
              <wp:posOffset>49248</wp:posOffset>
            </wp:positionV>
            <wp:extent cx="1209675" cy="923925"/>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7F98821C" w14:textId="66E5D3E2" w:rsidR="0071788D" w:rsidRDefault="0071788D">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58F29378" w14:textId="77777777" w:rsidR="00887EA6" w:rsidRDefault="00887EA6" w:rsidP="00887EA6">
      <w:pPr>
        <w:pStyle w:val="BodyText"/>
        <w:ind w:left="221" w:right="1801"/>
      </w:pPr>
      <w:r>
        <w:t>Issue Date: 02/2025</w:t>
      </w:r>
    </w:p>
    <w:p w14:paraId="30F02553" w14:textId="6D103DB4" w:rsidR="00D52BE3" w:rsidRDefault="00887EA6" w:rsidP="00887EA6">
      <w:pPr>
        <w:pStyle w:val="BodyText"/>
        <w:spacing w:line="252" w:lineRule="exact"/>
        <w:ind w:left="221"/>
      </w:pPr>
      <w:r>
        <w:t>Version No: 2</w:t>
      </w:r>
    </w:p>
    <w:p w14:paraId="07D4ACE9" w14:textId="77777777" w:rsidR="00D52BE3" w:rsidRDefault="0071788D">
      <w:pPr>
        <w:pStyle w:val="BodyText"/>
        <w:spacing w:line="252" w:lineRule="exact"/>
        <w:ind w:left="221"/>
      </w:pPr>
      <w:r>
        <w:t>Page 9 of 18</w:t>
      </w:r>
    </w:p>
    <w:p w14:paraId="04FA0C43" w14:textId="77777777" w:rsidR="00D52BE3" w:rsidRDefault="00D52BE3">
      <w:pPr>
        <w:pStyle w:val="BodyText"/>
        <w:rPr>
          <w:sz w:val="20"/>
        </w:rPr>
      </w:pPr>
    </w:p>
    <w:p w14:paraId="07B520DD" w14:textId="77777777" w:rsidR="00D52BE3" w:rsidRDefault="00D52BE3">
      <w:pPr>
        <w:pStyle w:val="BodyText"/>
        <w:rPr>
          <w:sz w:val="20"/>
        </w:rPr>
      </w:pPr>
    </w:p>
    <w:p w14:paraId="4ABA6C71" w14:textId="77777777" w:rsidR="00D52BE3" w:rsidRDefault="00D52BE3">
      <w:pPr>
        <w:pStyle w:val="BodyText"/>
        <w:rPr>
          <w:sz w:val="20"/>
        </w:rPr>
      </w:pPr>
    </w:p>
    <w:p w14:paraId="6CDF00B1" w14:textId="77777777" w:rsidR="00D52BE3" w:rsidRDefault="00D52BE3">
      <w:pPr>
        <w:pStyle w:val="BodyText"/>
        <w:spacing w:before="8"/>
        <w:rPr>
          <w:sz w:val="17"/>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352"/>
      </w:tblGrid>
      <w:tr w:rsidR="00D52BE3" w14:paraId="72408E29" w14:textId="77777777">
        <w:trPr>
          <w:trHeight w:val="366"/>
        </w:trPr>
        <w:tc>
          <w:tcPr>
            <w:tcW w:w="9182" w:type="dxa"/>
            <w:gridSpan w:val="2"/>
            <w:shd w:val="clear" w:color="auto" w:fill="C5D9F0"/>
          </w:tcPr>
          <w:p w14:paraId="422A77BE" w14:textId="77777777" w:rsidR="00D52BE3" w:rsidRDefault="0071788D">
            <w:pPr>
              <w:pStyle w:val="TableParagraph"/>
              <w:spacing w:before="56"/>
              <w:rPr>
                <w:b/>
              </w:rPr>
            </w:pPr>
            <w:r>
              <w:rPr>
                <w:b/>
              </w:rPr>
              <w:t>10: REACTIVITY AND STABILITY</w:t>
            </w:r>
          </w:p>
        </w:tc>
      </w:tr>
      <w:tr w:rsidR="00D52BE3" w14:paraId="56A2A978" w14:textId="77777777">
        <w:trPr>
          <w:trHeight w:val="380"/>
        </w:trPr>
        <w:tc>
          <w:tcPr>
            <w:tcW w:w="2830" w:type="dxa"/>
          </w:tcPr>
          <w:p w14:paraId="319AA871" w14:textId="77777777" w:rsidR="00D52BE3" w:rsidRDefault="0071788D">
            <w:pPr>
              <w:pStyle w:val="TableParagraph"/>
              <w:spacing w:before="56"/>
              <w:rPr>
                <w:b/>
              </w:rPr>
            </w:pPr>
            <w:r>
              <w:rPr>
                <w:b/>
              </w:rPr>
              <w:t>10.1 Reactivity:</w:t>
            </w:r>
          </w:p>
        </w:tc>
        <w:tc>
          <w:tcPr>
            <w:tcW w:w="6352" w:type="dxa"/>
          </w:tcPr>
          <w:p w14:paraId="153CC01C" w14:textId="77777777" w:rsidR="00D52BE3" w:rsidRDefault="0071788D">
            <w:pPr>
              <w:pStyle w:val="TableParagraph"/>
              <w:spacing w:before="68"/>
              <w:ind w:left="56"/>
            </w:pPr>
            <w:r>
              <w:t>See Section 7</w:t>
            </w:r>
          </w:p>
        </w:tc>
      </w:tr>
      <w:tr w:rsidR="00D52BE3" w14:paraId="358E3D0A" w14:textId="77777777">
        <w:trPr>
          <w:trHeight w:val="886"/>
        </w:trPr>
        <w:tc>
          <w:tcPr>
            <w:tcW w:w="2830" w:type="dxa"/>
          </w:tcPr>
          <w:p w14:paraId="394C3C62" w14:textId="77777777" w:rsidR="00D52BE3" w:rsidRDefault="0071788D">
            <w:pPr>
              <w:pStyle w:val="TableParagraph"/>
              <w:spacing w:before="56"/>
              <w:rPr>
                <w:b/>
              </w:rPr>
            </w:pPr>
            <w:r>
              <w:rPr>
                <w:b/>
              </w:rPr>
              <w:t>10.2 Chemical stability:</w:t>
            </w:r>
          </w:p>
        </w:tc>
        <w:tc>
          <w:tcPr>
            <w:tcW w:w="6352" w:type="dxa"/>
          </w:tcPr>
          <w:p w14:paraId="03380CC8" w14:textId="77777777" w:rsidR="0071788D" w:rsidRDefault="0071788D">
            <w:pPr>
              <w:pStyle w:val="TableParagraph"/>
              <w:ind w:left="56" w:right="558"/>
            </w:pPr>
            <w:r>
              <w:t>Unstable in the presence of incompatible materials.</w:t>
            </w:r>
          </w:p>
          <w:p w14:paraId="3CB542A2" w14:textId="16C4492D" w:rsidR="00D52BE3" w:rsidRDefault="0071788D">
            <w:pPr>
              <w:pStyle w:val="TableParagraph"/>
              <w:ind w:left="56" w:right="558"/>
            </w:pPr>
            <w:r>
              <w:t>Product is considered stable.</w:t>
            </w:r>
          </w:p>
          <w:p w14:paraId="10CA2230" w14:textId="77777777" w:rsidR="00D52BE3" w:rsidRDefault="0071788D">
            <w:pPr>
              <w:pStyle w:val="TableParagraph"/>
              <w:spacing w:before="13"/>
              <w:ind w:left="56"/>
            </w:pPr>
            <w:r>
              <w:t>Hazardous polymerisation will not occur.</w:t>
            </w:r>
          </w:p>
        </w:tc>
      </w:tr>
      <w:tr w:rsidR="00D52BE3" w14:paraId="0385711B" w14:textId="77777777">
        <w:trPr>
          <w:trHeight w:val="633"/>
        </w:trPr>
        <w:tc>
          <w:tcPr>
            <w:tcW w:w="2830" w:type="dxa"/>
          </w:tcPr>
          <w:p w14:paraId="2CC88BEA" w14:textId="77777777" w:rsidR="00D52BE3" w:rsidRDefault="0071788D">
            <w:pPr>
              <w:pStyle w:val="TableParagraph"/>
              <w:spacing w:before="56"/>
              <w:ind w:right="530"/>
              <w:rPr>
                <w:b/>
              </w:rPr>
            </w:pPr>
            <w:r>
              <w:rPr>
                <w:b/>
              </w:rPr>
              <w:t>10.3 Possibility of hazardous reactions:</w:t>
            </w:r>
          </w:p>
        </w:tc>
        <w:tc>
          <w:tcPr>
            <w:tcW w:w="6352" w:type="dxa"/>
          </w:tcPr>
          <w:p w14:paraId="24AC5D56" w14:textId="77777777" w:rsidR="00D52BE3" w:rsidRDefault="0071788D">
            <w:pPr>
              <w:pStyle w:val="TableParagraph"/>
              <w:spacing w:before="68"/>
              <w:ind w:left="56"/>
            </w:pPr>
            <w:r>
              <w:rPr>
                <w:spacing w:val="-3"/>
              </w:rPr>
              <w:t xml:space="preserve">The product </w:t>
            </w:r>
            <w:r>
              <w:t xml:space="preserve">is </w:t>
            </w:r>
            <w:r>
              <w:rPr>
                <w:spacing w:val="-3"/>
              </w:rPr>
              <w:t xml:space="preserve">not </w:t>
            </w:r>
            <w:r>
              <w:rPr>
                <w:spacing w:val="-4"/>
              </w:rPr>
              <w:t xml:space="preserve">considered </w:t>
            </w:r>
            <w:r>
              <w:t xml:space="preserve">to be </w:t>
            </w:r>
            <w:r>
              <w:rPr>
                <w:spacing w:val="-4"/>
              </w:rPr>
              <w:t xml:space="preserve">hazardous </w:t>
            </w:r>
            <w:r>
              <w:t xml:space="preserve">if </w:t>
            </w:r>
            <w:r>
              <w:rPr>
                <w:spacing w:val="-3"/>
              </w:rPr>
              <w:t xml:space="preserve">used </w:t>
            </w:r>
            <w:r>
              <w:t xml:space="preserve">as </w:t>
            </w:r>
            <w:r>
              <w:rPr>
                <w:spacing w:val="-3"/>
              </w:rPr>
              <w:t xml:space="preserve">per </w:t>
            </w:r>
            <w:r>
              <w:rPr>
                <w:spacing w:val="-4"/>
              </w:rPr>
              <w:t xml:space="preserve">instructions. </w:t>
            </w:r>
            <w:r>
              <w:t>Will not polymerize.</w:t>
            </w:r>
          </w:p>
        </w:tc>
      </w:tr>
      <w:tr w:rsidR="00D52BE3" w14:paraId="1C60893D" w14:textId="77777777">
        <w:trPr>
          <w:trHeight w:val="378"/>
        </w:trPr>
        <w:tc>
          <w:tcPr>
            <w:tcW w:w="2830" w:type="dxa"/>
          </w:tcPr>
          <w:p w14:paraId="3150C983" w14:textId="77777777" w:rsidR="00D52BE3" w:rsidRDefault="0071788D">
            <w:pPr>
              <w:pStyle w:val="TableParagraph"/>
              <w:rPr>
                <w:b/>
              </w:rPr>
            </w:pPr>
            <w:r>
              <w:rPr>
                <w:b/>
              </w:rPr>
              <w:t>10.4 Conditions to avoid:</w:t>
            </w:r>
          </w:p>
        </w:tc>
        <w:tc>
          <w:tcPr>
            <w:tcW w:w="6352" w:type="dxa"/>
          </w:tcPr>
          <w:p w14:paraId="034F82FB" w14:textId="77777777" w:rsidR="00D52BE3" w:rsidRDefault="0071788D">
            <w:pPr>
              <w:pStyle w:val="TableParagraph"/>
              <w:spacing w:before="67"/>
              <w:ind w:left="56"/>
            </w:pPr>
            <w:r>
              <w:t>See Section 7.</w:t>
            </w:r>
          </w:p>
        </w:tc>
      </w:tr>
      <w:tr w:rsidR="00D52BE3" w14:paraId="4A777D58" w14:textId="77777777">
        <w:trPr>
          <w:trHeight w:val="620"/>
        </w:trPr>
        <w:tc>
          <w:tcPr>
            <w:tcW w:w="2830" w:type="dxa"/>
          </w:tcPr>
          <w:p w14:paraId="3E7DA987" w14:textId="77777777" w:rsidR="00D52BE3" w:rsidRDefault="0071788D">
            <w:pPr>
              <w:pStyle w:val="TableParagraph"/>
              <w:spacing w:before="56"/>
              <w:ind w:right="896"/>
              <w:rPr>
                <w:b/>
              </w:rPr>
            </w:pPr>
            <w:r>
              <w:rPr>
                <w:b/>
              </w:rPr>
              <w:t>10.5 Incompatible materials:</w:t>
            </w:r>
          </w:p>
        </w:tc>
        <w:tc>
          <w:tcPr>
            <w:tcW w:w="6352" w:type="dxa"/>
          </w:tcPr>
          <w:p w14:paraId="75DD6BA5" w14:textId="77777777" w:rsidR="00D52BE3" w:rsidRDefault="0071788D">
            <w:pPr>
              <w:pStyle w:val="TableParagraph"/>
              <w:spacing w:before="68"/>
              <w:ind w:left="56"/>
            </w:pPr>
            <w:r>
              <w:t>See section 7.</w:t>
            </w:r>
          </w:p>
        </w:tc>
      </w:tr>
      <w:tr w:rsidR="00D52BE3" w14:paraId="680EE618" w14:textId="77777777">
        <w:trPr>
          <w:trHeight w:val="621"/>
        </w:trPr>
        <w:tc>
          <w:tcPr>
            <w:tcW w:w="2830" w:type="dxa"/>
          </w:tcPr>
          <w:p w14:paraId="65108217" w14:textId="77777777" w:rsidR="00D52BE3" w:rsidRDefault="0071788D">
            <w:pPr>
              <w:pStyle w:val="TableParagraph"/>
              <w:spacing w:before="56"/>
              <w:ind w:right="1105"/>
              <w:rPr>
                <w:b/>
              </w:rPr>
            </w:pPr>
            <w:r>
              <w:rPr>
                <w:b/>
              </w:rPr>
              <w:t>10.6 Hazardous decomposition:</w:t>
            </w:r>
          </w:p>
        </w:tc>
        <w:tc>
          <w:tcPr>
            <w:tcW w:w="6352" w:type="dxa"/>
          </w:tcPr>
          <w:p w14:paraId="455BA67D" w14:textId="77777777" w:rsidR="00D52BE3" w:rsidRDefault="0071788D">
            <w:pPr>
              <w:pStyle w:val="TableParagraph"/>
              <w:spacing w:before="68"/>
              <w:ind w:left="56"/>
            </w:pPr>
            <w:r>
              <w:t>See Section 5.</w:t>
            </w:r>
          </w:p>
        </w:tc>
      </w:tr>
    </w:tbl>
    <w:p w14:paraId="1E9E1B03" w14:textId="77777777" w:rsidR="00D52BE3" w:rsidRDefault="00D52BE3">
      <w:pPr>
        <w:pStyle w:val="BodyText"/>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7059"/>
      </w:tblGrid>
      <w:tr w:rsidR="00D52BE3" w14:paraId="4B15938E" w14:textId="77777777">
        <w:trPr>
          <w:trHeight w:val="526"/>
        </w:trPr>
        <w:tc>
          <w:tcPr>
            <w:tcW w:w="9182" w:type="dxa"/>
            <w:gridSpan w:val="2"/>
            <w:shd w:val="clear" w:color="auto" w:fill="C5D9F0"/>
          </w:tcPr>
          <w:p w14:paraId="327EF1F8" w14:textId="77777777" w:rsidR="00D52BE3" w:rsidRDefault="0071788D">
            <w:pPr>
              <w:pStyle w:val="TableParagraph"/>
              <w:spacing w:before="135"/>
              <w:rPr>
                <w:b/>
              </w:rPr>
            </w:pPr>
            <w:r>
              <w:rPr>
                <w:b/>
              </w:rPr>
              <w:t>SECTION 11: TOXICOLOGICAL INFORMATION</w:t>
            </w:r>
          </w:p>
        </w:tc>
      </w:tr>
      <w:tr w:rsidR="00D52BE3" w14:paraId="7F9D3CBB" w14:textId="77777777">
        <w:trPr>
          <w:trHeight w:val="1632"/>
        </w:trPr>
        <w:tc>
          <w:tcPr>
            <w:tcW w:w="2123" w:type="dxa"/>
          </w:tcPr>
          <w:p w14:paraId="15CA8DF9" w14:textId="77777777" w:rsidR="00D52BE3" w:rsidRDefault="0071788D">
            <w:pPr>
              <w:pStyle w:val="TableParagraph"/>
              <w:spacing w:before="56"/>
              <w:ind w:left="0" w:right="46"/>
              <w:jc w:val="right"/>
              <w:rPr>
                <w:b/>
              </w:rPr>
            </w:pPr>
            <w:r>
              <w:rPr>
                <w:b/>
                <w:w w:val="95"/>
              </w:rPr>
              <w:t>Inhalation:</w:t>
            </w:r>
          </w:p>
        </w:tc>
        <w:tc>
          <w:tcPr>
            <w:tcW w:w="7059" w:type="dxa"/>
          </w:tcPr>
          <w:p w14:paraId="16B545B4" w14:textId="77777777" w:rsidR="00D52BE3" w:rsidRDefault="0071788D">
            <w:pPr>
              <w:pStyle w:val="TableParagraph"/>
              <w:ind w:left="56"/>
            </w:pPr>
            <w:r>
              <w:t>If the capsules are split, the material can cause respiratory irritation in some persons. The body's response to such irritation can cause further lung damage.</w:t>
            </w:r>
          </w:p>
          <w:p w14:paraId="433FBF5D" w14:textId="77777777" w:rsidR="00D52BE3" w:rsidRDefault="0071788D">
            <w:pPr>
              <w:pStyle w:val="TableParagraph"/>
              <w:spacing w:before="0"/>
              <w:ind w:left="56" w:right="101"/>
            </w:pPr>
            <w:r>
              <w:t>Persons with impaired respiratory function, airway diseases and conditions such as emphysema or chronic bronchitis, may incur further disability if excessive concentrations of particulate are inhaled.</w:t>
            </w:r>
          </w:p>
        </w:tc>
      </w:tr>
      <w:tr w:rsidR="00D52BE3" w14:paraId="34924638" w14:textId="77777777">
        <w:trPr>
          <w:trHeight w:val="1632"/>
        </w:trPr>
        <w:tc>
          <w:tcPr>
            <w:tcW w:w="2123" w:type="dxa"/>
          </w:tcPr>
          <w:p w14:paraId="4E2FCBFE" w14:textId="77777777" w:rsidR="00D52BE3" w:rsidRDefault="0071788D">
            <w:pPr>
              <w:pStyle w:val="TableParagraph"/>
              <w:spacing w:before="56"/>
              <w:ind w:left="0" w:right="46"/>
              <w:jc w:val="right"/>
              <w:rPr>
                <w:b/>
              </w:rPr>
            </w:pPr>
            <w:r>
              <w:rPr>
                <w:b/>
                <w:w w:val="95"/>
              </w:rPr>
              <w:t>Ingestion:</w:t>
            </w:r>
          </w:p>
        </w:tc>
        <w:tc>
          <w:tcPr>
            <w:tcW w:w="7059" w:type="dxa"/>
          </w:tcPr>
          <w:p w14:paraId="1AB1A512" w14:textId="77777777" w:rsidR="00D52BE3" w:rsidRDefault="0071788D">
            <w:pPr>
              <w:pStyle w:val="TableParagraph"/>
              <w:ind w:left="56"/>
            </w:pPr>
            <w:r>
              <w:rPr>
                <w:spacing w:val="-4"/>
              </w:rPr>
              <w:t xml:space="preserve">Accidental ingestion </w:t>
            </w:r>
            <w:r>
              <w:t xml:space="preserve">of </w:t>
            </w:r>
            <w:r>
              <w:rPr>
                <w:spacing w:val="-3"/>
              </w:rPr>
              <w:t xml:space="preserve">the material </w:t>
            </w:r>
            <w:r>
              <w:t xml:space="preserve">may be </w:t>
            </w:r>
            <w:r>
              <w:rPr>
                <w:spacing w:val="-3"/>
              </w:rPr>
              <w:t xml:space="preserve">damaging </w:t>
            </w:r>
            <w:r>
              <w:t xml:space="preserve">to </w:t>
            </w:r>
            <w:r>
              <w:rPr>
                <w:spacing w:val="-3"/>
              </w:rPr>
              <w:t xml:space="preserve">the health </w:t>
            </w:r>
            <w:r>
              <w:t xml:space="preserve">of </w:t>
            </w:r>
            <w:r>
              <w:rPr>
                <w:spacing w:val="-3"/>
              </w:rPr>
              <w:t xml:space="preserve">the </w:t>
            </w:r>
            <w:r>
              <w:rPr>
                <w:spacing w:val="-4"/>
              </w:rPr>
              <w:t>individual.</w:t>
            </w:r>
          </w:p>
          <w:p w14:paraId="2C165631" w14:textId="77777777" w:rsidR="00D52BE3" w:rsidRDefault="0071788D">
            <w:pPr>
              <w:pStyle w:val="TableParagraph"/>
              <w:spacing w:before="0"/>
              <w:ind w:left="56" w:right="510"/>
            </w:pPr>
            <w:r>
              <w:rPr>
                <w:spacing w:val="-4"/>
              </w:rPr>
              <w:t xml:space="preserve">Chronic ingestion </w:t>
            </w:r>
            <w:r>
              <w:t xml:space="preserve">may </w:t>
            </w:r>
            <w:r>
              <w:rPr>
                <w:spacing w:val="-3"/>
              </w:rPr>
              <w:t xml:space="preserve">cause latent </w:t>
            </w:r>
            <w:r>
              <w:rPr>
                <w:spacing w:val="-4"/>
              </w:rPr>
              <w:t xml:space="preserve">testosterone </w:t>
            </w:r>
            <w:r>
              <w:rPr>
                <w:spacing w:val="-3"/>
              </w:rPr>
              <w:t xml:space="preserve">deficiency </w:t>
            </w:r>
            <w:r>
              <w:t xml:space="preserve">in </w:t>
            </w:r>
            <w:r>
              <w:rPr>
                <w:spacing w:val="-3"/>
              </w:rPr>
              <w:t xml:space="preserve">males. Suspected </w:t>
            </w:r>
            <w:r>
              <w:t xml:space="preserve">of </w:t>
            </w:r>
            <w:r>
              <w:rPr>
                <w:spacing w:val="-3"/>
              </w:rPr>
              <w:t xml:space="preserve">damaging fertility </w:t>
            </w:r>
            <w:r>
              <w:t xml:space="preserve">or </w:t>
            </w:r>
            <w:r>
              <w:rPr>
                <w:spacing w:val="-3"/>
              </w:rPr>
              <w:t>the unborn child.</w:t>
            </w:r>
          </w:p>
          <w:p w14:paraId="6FF5678C" w14:textId="77777777" w:rsidR="00D52BE3" w:rsidRDefault="0071788D">
            <w:pPr>
              <w:pStyle w:val="TableParagraph"/>
              <w:spacing w:before="0"/>
              <w:ind w:left="56"/>
            </w:pPr>
            <w:proofErr w:type="spellStart"/>
            <w:r>
              <w:t>Trilostane</w:t>
            </w:r>
            <w:proofErr w:type="spellEnd"/>
            <w:r>
              <w:t xml:space="preserve"> may interfere with other drugs such as oral contraceptives and certain diuretics.</w:t>
            </w:r>
          </w:p>
        </w:tc>
      </w:tr>
      <w:tr w:rsidR="00D52BE3" w14:paraId="427D2658" w14:textId="77777777">
        <w:trPr>
          <w:trHeight w:val="1378"/>
        </w:trPr>
        <w:tc>
          <w:tcPr>
            <w:tcW w:w="2123" w:type="dxa"/>
          </w:tcPr>
          <w:p w14:paraId="6A9C9C98" w14:textId="77777777" w:rsidR="00D52BE3" w:rsidRDefault="0071788D">
            <w:pPr>
              <w:pStyle w:val="TableParagraph"/>
              <w:ind w:left="0" w:right="46"/>
              <w:jc w:val="right"/>
              <w:rPr>
                <w:b/>
              </w:rPr>
            </w:pPr>
            <w:r>
              <w:rPr>
                <w:b/>
              </w:rPr>
              <w:t>Skin contact:</w:t>
            </w:r>
          </w:p>
        </w:tc>
        <w:tc>
          <w:tcPr>
            <w:tcW w:w="7059" w:type="dxa"/>
          </w:tcPr>
          <w:p w14:paraId="153073A6" w14:textId="77777777" w:rsidR="00D52BE3" w:rsidRDefault="0071788D">
            <w:pPr>
              <w:pStyle w:val="TableParagraph"/>
              <w:spacing w:before="54"/>
              <w:ind w:left="56" w:right="380"/>
            </w:pPr>
            <w:r>
              <w:t>This material can cause inflammation of the skin on contact in</w:t>
            </w:r>
            <w:r>
              <w:rPr>
                <w:spacing w:val="-11"/>
              </w:rPr>
              <w:t xml:space="preserve"> </w:t>
            </w:r>
            <w:r>
              <w:t>some persons.</w:t>
            </w:r>
          </w:p>
          <w:p w14:paraId="7ED16784" w14:textId="77777777" w:rsidR="00D52BE3" w:rsidRDefault="0071788D">
            <w:pPr>
              <w:pStyle w:val="TableParagraph"/>
              <w:spacing w:before="0"/>
              <w:ind w:left="56" w:right="504"/>
            </w:pPr>
            <w:r>
              <w:t>The material may accentuate any pre-existing dermatitis condition. Open cuts, abraded or irritated skin should not be exposed to this material.</w:t>
            </w:r>
          </w:p>
        </w:tc>
      </w:tr>
      <w:tr w:rsidR="00D52BE3" w14:paraId="4894E8B5" w14:textId="77777777">
        <w:trPr>
          <w:trHeight w:val="380"/>
        </w:trPr>
        <w:tc>
          <w:tcPr>
            <w:tcW w:w="2123" w:type="dxa"/>
          </w:tcPr>
          <w:p w14:paraId="5634CD51" w14:textId="77777777" w:rsidR="00D52BE3" w:rsidRDefault="0071788D">
            <w:pPr>
              <w:pStyle w:val="TableParagraph"/>
              <w:spacing w:before="56"/>
              <w:ind w:left="0" w:right="46"/>
              <w:jc w:val="right"/>
              <w:rPr>
                <w:b/>
              </w:rPr>
            </w:pPr>
            <w:r>
              <w:rPr>
                <w:b/>
              </w:rPr>
              <w:t>Eye contact:</w:t>
            </w:r>
          </w:p>
        </w:tc>
        <w:tc>
          <w:tcPr>
            <w:tcW w:w="7059" w:type="dxa"/>
          </w:tcPr>
          <w:p w14:paraId="42B583FA" w14:textId="77777777" w:rsidR="00D52BE3" w:rsidRDefault="0071788D">
            <w:pPr>
              <w:pStyle w:val="TableParagraph"/>
              <w:spacing w:before="68"/>
              <w:ind w:left="56"/>
            </w:pPr>
            <w:r>
              <w:t>This material can cause eye irritation and damage in some persons.</w:t>
            </w:r>
          </w:p>
        </w:tc>
      </w:tr>
    </w:tbl>
    <w:p w14:paraId="13B04E42" w14:textId="77777777" w:rsidR="00D52BE3" w:rsidRDefault="00D52BE3">
      <w:pPr>
        <w:sectPr w:rsidR="00D52BE3">
          <w:pgSz w:w="11910" w:h="16840"/>
          <w:pgMar w:top="640" w:right="940" w:bottom="280" w:left="1480" w:header="720" w:footer="720" w:gutter="0"/>
          <w:cols w:space="720"/>
        </w:sectPr>
      </w:pPr>
    </w:p>
    <w:p w14:paraId="6DB70008" w14:textId="77777777" w:rsidR="00D52BE3" w:rsidRDefault="0071788D">
      <w:pPr>
        <w:pStyle w:val="BodyText"/>
        <w:spacing w:before="75"/>
        <w:ind w:left="221"/>
      </w:pPr>
      <w:r>
        <w:rPr>
          <w:noProof/>
          <w:lang w:val="en-US" w:eastAsia="en-US" w:bidi="ar-SA"/>
        </w:rPr>
        <w:lastRenderedPageBreak/>
        <w:drawing>
          <wp:anchor distT="0" distB="0" distL="0" distR="0" simplePos="0" relativeHeight="251667456" behindDoc="0" locked="0" layoutInCell="1" allowOverlap="1" wp14:anchorId="363A10CB" wp14:editId="6CA2FC68">
            <wp:simplePos x="0" y="0"/>
            <wp:positionH relativeFrom="page">
              <wp:posOffset>5675629</wp:posOffset>
            </wp:positionH>
            <wp:positionV relativeFrom="paragraph">
              <wp:posOffset>49248</wp:posOffset>
            </wp:positionV>
            <wp:extent cx="1209675" cy="923925"/>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333E9506" w14:textId="500E43E4" w:rsidR="0071788D" w:rsidRDefault="0071788D">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231C1DCD" w14:textId="77777777" w:rsidR="00887EA6" w:rsidRDefault="00887EA6" w:rsidP="00887EA6">
      <w:pPr>
        <w:pStyle w:val="BodyText"/>
        <w:ind w:left="221" w:right="1801"/>
      </w:pPr>
      <w:r>
        <w:t>Issue Date: 02/2025</w:t>
      </w:r>
    </w:p>
    <w:p w14:paraId="3F3B057C" w14:textId="77777777" w:rsidR="00887EA6" w:rsidRDefault="00887EA6" w:rsidP="00887EA6">
      <w:pPr>
        <w:pStyle w:val="BodyText"/>
        <w:spacing w:line="252" w:lineRule="exact"/>
        <w:ind w:left="221"/>
      </w:pPr>
      <w:r>
        <w:t>Version No: 2</w:t>
      </w:r>
    </w:p>
    <w:p w14:paraId="3CD1F0E5" w14:textId="62465516" w:rsidR="00D52BE3" w:rsidRDefault="0071788D" w:rsidP="00887EA6">
      <w:pPr>
        <w:pStyle w:val="BodyText"/>
        <w:spacing w:line="252" w:lineRule="exact"/>
        <w:ind w:left="221"/>
      </w:pPr>
      <w:r>
        <w:t>Page 10 of</w:t>
      </w:r>
      <w:r>
        <w:rPr>
          <w:spacing w:val="-2"/>
        </w:rPr>
        <w:t xml:space="preserve"> </w:t>
      </w:r>
      <w:r>
        <w:t>18</w:t>
      </w:r>
    </w:p>
    <w:p w14:paraId="5D134DB1" w14:textId="77777777" w:rsidR="00D52BE3" w:rsidRDefault="00D52BE3">
      <w:pPr>
        <w:pStyle w:val="BodyText"/>
        <w:rPr>
          <w:sz w:val="20"/>
        </w:rPr>
      </w:pPr>
    </w:p>
    <w:p w14:paraId="48986A99" w14:textId="77777777" w:rsidR="00D52BE3" w:rsidRDefault="00D52BE3">
      <w:pPr>
        <w:pStyle w:val="BodyText"/>
        <w:rPr>
          <w:sz w:val="20"/>
        </w:rPr>
      </w:pPr>
    </w:p>
    <w:p w14:paraId="1A3E4D9F" w14:textId="77777777" w:rsidR="00D52BE3" w:rsidRDefault="00D52BE3">
      <w:pPr>
        <w:pStyle w:val="BodyText"/>
        <w:spacing w:before="7" w:after="1"/>
        <w:rPr>
          <w:sz w:val="15"/>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3"/>
        <w:gridCol w:w="2408"/>
        <w:gridCol w:w="4650"/>
      </w:tblGrid>
      <w:tr w:rsidR="00D52BE3" w14:paraId="6FEC188C" w14:textId="77777777">
        <w:trPr>
          <w:trHeight w:val="527"/>
        </w:trPr>
        <w:tc>
          <w:tcPr>
            <w:tcW w:w="9181" w:type="dxa"/>
            <w:gridSpan w:val="3"/>
            <w:shd w:val="clear" w:color="auto" w:fill="C5D9F0"/>
          </w:tcPr>
          <w:p w14:paraId="63347EAA" w14:textId="77777777" w:rsidR="00D52BE3" w:rsidRDefault="0071788D">
            <w:pPr>
              <w:pStyle w:val="TableParagraph"/>
              <w:spacing w:before="137"/>
              <w:rPr>
                <w:b/>
              </w:rPr>
            </w:pPr>
            <w:r>
              <w:rPr>
                <w:b/>
              </w:rPr>
              <w:t>SECTION 11: TOXICOLOGICAL INFORMATION</w:t>
            </w:r>
          </w:p>
        </w:tc>
      </w:tr>
      <w:tr w:rsidR="00D52BE3" w14:paraId="1F3C64A1" w14:textId="77777777">
        <w:trPr>
          <w:trHeight w:val="3149"/>
        </w:trPr>
        <w:tc>
          <w:tcPr>
            <w:tcW w:w="2123" w:type="dxa"/>
          </w:tcPr>
          <w:p w14:paraId="4F769610" w14:textId="77777777" w:rsidR="00D52BE3" w:rsidRDefault="0071788D">
            <w:pPr>
              <w:pStyle w:val="TableParagraph"/>
              <w:ind w:left="1160"/>
              <w:rPr>
                <w:b/>
              </w:rPr>
            </w:pPr>
            <w:r>
              <w:rPr>
                <w:b/>
              </w:rPr>
              <w:t>Chronic:</w:t>
            </w:r>
          </w:p>
        </w:tc>
        <w:tc>
          <w:tcPr>
            <w:tcW w:w="7058" w:type="dxa"/>
            <w:gridSpan w:val="2"/>
          </w:tcPr>
          <w:p w14:paraId="1367D089" w14:textId="77777777" w:rsidR="00D52BE3" w:rsidRDefault="0071788D">
            <w:pPr>
              <w:pStyle w:val="TableParagraph"/>
              <w:spacing w:before="54"/>
              <w:ind w:left="56"/>
            </w:pPr>
            <w:r>
              <w:t>Long-term exposure to respiratory irritants may result in disease of the airways involving difficult breathing and related systemic problems.</w:t>
            </w:r>
          </w:p>
          <w:p w14:paraId="10B7E0C1" w14:textId="77777777" w:rsidR="00D52BE3" w:rsidRDefault="0071788D">
            <w:pPr>
              <w:pStyle w:val="TableParagraph"/>
              <w:spacing w:before="0"/>
              <w:ind w:left="56"/>
            </w:pPr>
            <w:r>
              <w:t>Ample evidence from experiments exists that there is a suspicion this material directly reduces fertility.</w:t>
            </w:r>
          </w:p>
          <w:p w14:paraId="27225AF6" w14:textId="0925528E" w:rsidR="00D52BE3" w:rsidRDefault="0071788D" w:rsidP="000947E7">
            <w:pPr>
              <w:pStyle w:val="TableParagraph"/>
              <w:spacing w:before="0"/>
              <w:ind w:left="56" w:right="127"/>
            </w:pPr>
            <w:r>
              <w:t>Based on experience with animal studies, exposure to the material may result in toxic effects to the development of the foetus, at levels which do not cause</w:t>
            </w:r>
            <w:r w:rsidR="000947E7">
              <w:t xml:space="preserve"> </w:t>
            </w:r>
            <w:r>
              <w:t>significant toxic effects to the mother.</w:t>
            </w:r>
          </w:p>
          <w:p w14:paraId="6C085606" w14:textId="77777777" w:rsidR="00D52BE3" w:rsidRDefault="0071788D">
            <w:pPr>
              <w:pStyle w:val="TableParagraph"/>
              <w:spacing w:before="1"/>
              <w:ind w:left="56" w:right="571"/>
              <w:jc w:val="both"/>
            </w:pPr>
            <w:r>
              <w:t>Substance accumulation, in the human body, may occur and may cause some concern following repeated or long-term occupational exposure.</w:t>
            </w:r>
          </w:p>
          <w:p w14:paraId="16D90909" w14:textId="77777777" w:rsidR="00D52BE3" w:rsidRDefault="0071788D">
            <w:pPr>
              <w:pStyle w:val="TableParagraph"/>
              <w:spacing w:before="0" w:line="252" w:lineRule="exact"/>
              <w:ind w:left="56"/>
              <w:jc w:val="both"/>
            </w:pPr>
            <w:r>
              <w:t>Chronic ingestion may cause latent testosterone deficiency in males.</w:t>
            </w:r>
          </w:p>
        </w:tc>
      </w:tr>
      <w:tr w:rsidR="00D52BE3" w14:paraId="6B2DC57D" w14:textId="77777777">
        <w:trPr>
          <w:trHeight w:val="873"/>
        </w:trPr>
        <w:tc>
          <w:tcPr>
            <w:tcW w:w="2123" w:type="dxa"/>
          </w:tcPr>
          <w:p w14:paraId="6AED3D77" w14:textId="77777777" w:rsidR="00D52BE3" w:rsidRDefault="0071788D">
            <w:pPr>
              <w:pStyle w:val="TableParagraph"/>
              <w:spacing w:before="56"/>
              <w:ind w:left="597" w:right="45" w:hanging="319"/>
              <w:jc w:val="right"/>
              <w:rPr>
                <w:b/>
              </w:rPr>
            </w:pPr>
            <w:proofErr w:type="spellStart"/>
            <w:r>
              <w:rPr>
                <w:b/>
              </w:rPr>
              <w:t>Vetoryl</w:t>
            </w:r>
            <w:proofErr w:type="spellEnd"/>
            <w:r>
              <w:rPr>
                <w:b/>
              </w:rPr>
              <w:t xml:space="preserve"> Capsules</w:t>
            </w:r>
            <w:r>
              <w:rPr>
                <w:b/>
                <w:w w:val="99"/>
              </w:rPr>
              <w:t xml:space="preserve"> </w:t>
            </w:r>
            <w:r>
              <w:rPr>
                <w:b/>
              </w:rPr>
              <w:t>10mg, 30mg,</w:t>
            </w:r>
            <w:r>
              <w:rPr>
                <w:b/>
                <w:w w:val="99"/>
              </w:rPr>
              <w:t xml:space="preserve"> </w:t>
            </w:r>
            <w:r>
              <w:rPr>
                <w:b/>
              </w:rPr>
              <w:t>60mg, 120mg:</w:t>
            </w:r>
          </w:p>
        </w:tc>
        <w:tc>
          <w:tcPr>
            <w:tcW w:w="2408" w:type="dxa"/>
          </w:tcPr>
          <w:p w14:paraId="2A5BFB4A" w14:textId="77777777" w:rsidR="00D52BE3" w:rsidRDefault="0071788D">
            <w:pPr>
              <w:pStyle w:val="TableParagraph"/>
              <w:spacing w:before="56"/>
              <w:ind w:left="56"/>
              <w:rPr>
                <w:b/>
              </w:rPr>
            </w:pPr>
            <w:r>
              <w:rPr>
                <w:b/>
              </w:rPr>
              <w:t>Acute toxicity</w:t>
            </w:r>
          </w:p>
        </w:tc>
        <w:tc>
          <w:tcPr>
            <w:tcW w:w="4650" w:type="dxa"/>
          </w:tcPr>
          <w:p w14:paraId="25C3FF81" w14:textId="77777777" w:rsidR="00D52BE3" w:rsidRDefault="0071788D">
            <w:pPr>
              <w:pStyle w:val="TableParagraph"/>
              <w:spacing w:before="56"/>
              <w:ind w:left="56"/>
              <w:rPr>
                <w:b/>
              </w:rPr>
            </w:pPr>
            <w:r>
              <w:rPr>
                <w:b/>
              </w:rPr>
              <w:t>Irritation</w:t>
            </w:r>
          </w:p>
        </w:tc>
      </w:tr>
      <w:tr w:rsidR="00D52BE3" w14:paraId="36793765" w14:textId="77777777">
        <w:trPr>
          <w:trHeight w:val="366"/>
        </w:trPr>
        <w:tc>
          <w:tcPr>
            <w:tcW w:w="2123" w:type="dxa"/>
          </w:tcPr>
          <w:p w14:paraId="55FE2D24" w14:textId="77777777" w:rsidR="00D52BE3" w:rsidRDefault="00D52BE3">
            <w:pPr>
              <w:pStyle w:val="TableParagraph"/>
              <w:spacing w:before="0"/>
              <w:ind w:left="0"/>
              <w:rPr>
                <w:rFonts w:ascii="Times New Roman"/>
                <w:sz w:val="20"/>
              </w:rPr>
            </w:pPr>
          </w:p>
        </w:tc>
        <w:tc>
          <w:tcPr>
            <w:tcW w:w="2408" w:type="dxa"/>
          </w:tcPr>
          <w:p w14:paraId="1316AB1A" w14:textId="77777777" w:rsidR="00D52BE3" w:rsidRDefault="0071788D">
            <w:pPr>
              <w:pStyle w:val="TableParagraph"/>
              <w:spacing w:before="54"/>
              <w:ind w:left="56"/>
            </w:pPr>
            <w:r>
              <w:t>Not Available</w:t>
            </w:r>
          </w:p>
        </w:tc>
        <w:tc>
          <w:tcPr>
            <w:tcW w:w="4650" w:type="dxa"/>
          </w:tcPr>
          <w:p w14:paraId="67AEC2EF" w14:textId="77777777" w:rsidR="00D52BE3" w:rsidRDefault="0071788D">
            <w:pPr>
              <w:pStyle w:val="TableParagraph"/>
              <w:spacing w:before="54"/>
              <w:ind w:left="56"/>
            </w:pPr>
            <w:r>
              <w:t>Not Available</w:t>
            </w:r>
          </w:p>
        </w:tc>
      </w:tr>
      <w:tr w:rsidR="00D52BE3" w14:paraId="2A4DF5BD" w14:textId="77777777">
        <w:trPr>
          <w:trHeight w:val="447"/>
        </w:trPr>
        <w:tc>
          <w:tcPr>
            <w:tcW w:w="2123" w:type="dxa"/>
            <w:vMerge w:val="restart"/>
          </w:tcPr>
          <w:p w14:paraId="634EFF19" w14:textId="77777777" w:rsidR="00D52BE3" w:rsidRDefault="0071788D">
            <w:pPr>
              <w:pStyle w:val="TableParagraph"/>
              <w:spacing w:before="97"/>
              <w:ind w:left="941"/>
              <w:rPr>
                <w:b/>
              </w:rPr>
            </w:pPr>
            <w:proofErr w:type="spellStart"/>
            <w:r>
              <w:rPr>
                <w:b/>
              </w:rPr>
              <w:t>Trilostane</w:t>
            </w:r>
            <w:proofErr w:type="spellEnd"/>
            <w:r>
              <w:rPr>
                <w:b/>
              </w:rPr>
              <w:t>:</w:t>
            </w:r>
          </w:p>
        </w:tc>
        <w:tc>
          <w:tcPr>
            <w:tcW w:w="2408" w:type="dxa"/>
          </w:tcPr>
          <w:p w14:paraId="689D4104" w14:textId="77777777" w:rsidR="00D52BE3" w:rsidRDefault="0071788D">
            <w:pPr>
              <w:pStyle w:val="TableParagraph"/>
              <w:spacing w:before="97"/>
              <w:ind w:left="56"/>
              <w:rPr>
                <w:b/>
              </w:rPr>
            </w:pPr>
            <w:r>
              <w:rPr>
                <w:b/>
              </w:rPr>
              <w:t>Acute toxicity</w:t>
            </w:r>
          </w:p>
        </w:tc>
        <w:tc>
          <w:tcPr>
            <w:tcW w:w="4650" w:type="dxa"/>
          </w:tcPr>
          <w:p w14:paraId="73D4159C" w14:textId="77777777" w:rsidR="00D52BE3" w:rsidRDefault="0071788D">
            <w:pPr>
              <w:pStyle w:val="TableParagraph"/>
              <w:spacing w:before="97"/>
              <w:ind w:left="56"/>
              <w:rPr>
                <w:b/>
              </w:rPr>
            </w:pPr>
            <w:r>
              <w:rPr>
                <w:b/>
              </w:rPr>
              <w:t>Irritation</w:t>
            </w:r>
          </w:p>
        </w:tc>
      </w:tr>
      <w:tr w:rsidR="00D52BE3" w14:paraId="0A48FD00" w14:textId="77777777">
        <w:trPr>
          <w:trHeight w:val="618"/>
        </w:trPr>
        <w:tc>
          <w:tcPr>
            <w:tcW w:w="2123" w:type="dxa"/>
            <w:vMerge/>
            <w:tcBorders>
              <w:top w:val="nil"/>
            </w:tcBorders>
          </w:tcPr>
          <w:p w14:paraId="0BD91513" w14:textId="77777777" w:rsidR="00D52BE3" w:rsidRDefault="00D52BE3">
            <w:pPr>
              <w:rPr>
                <w:sz w:val="2"/>
                <w:szCs w:val="2"/>
              </w:rPr>
            </w:pPr>
          </w:p>
        </w:tc>
        <w:tc>
          <w:tcPr>
            <w:tcW w:w="2408" w:type="dxa"/>
          </w:tcPr>
          <w:p w14:paraId="220A4356" w14:textId="77777777" w:rsidR="00D52BE3" w:rsidRDefault="0071788D">
            <w:pPr>
              <w:pStyle w:val="TableParagraph"/>
              <w:spacing w:before="54"/>
              <w:ind w:left="56" w:right="78"/>
              <w:rPr>
                <w:sz w:val="14"/>
              </w:rPr>
            </w:pPr>
            <w:r>
              <w:t>Oral (rat) LD</w:t>
            </w:r>
            <w:r>
              <w:rPr>
                <w:vertAlign w:val="subscript"/>
              </w:rPr>
              <w:t>50</w:t>
            </w:r>
            <w:r>
              <w:t>: &gt;15000 mg/</w:t>
            </w:r>
            <w:proofErr w:type="gramStart"/>
            <w:r>
              <w:t>kg</w:t>
            </w:r>
            <w:r>
              <w:rPr>
                <w:position w:val="7"/>
                <w:sz w:val="14"/>
              </w:rPr>
              <w:t>(</w:t>
            </w:r>
            <w:proofErr w:type="gramEnd"/>
            <w:r>
              <w:rPr>
                <w:position w:val="7"/>
                <w:sz w:val="14"/>
              </w:rPr>
              <w:t>1)</w:t>
            </w:r>
          </w:p>
        </w:tc>
        <w:tc>
          <w:tcPr>
            <w:tcW w:w="4650" w:type="dxa"/>
          </w:tcPr>
          <w:p w14:paraId="7EC5EE04" w14:textId="77777777" w:rsidR="00D52BE3" w:rsidRDefault="0071788D">
            <w:pPr>
              <w:pStyle w:val="TableParagraph"/>
              <w:spacing w:before="67"/>
              <w:ind w:left="56"/>
            </w:pPr>
            <w:r>
              <w:t>May cause skin and eye irritation.</w:t>
            </w:r>
          </w:p>
        </w:tc>
      </w:tr>
      <w:tr w:rsidR="00D52BE3" w14:paraId="0DA1A0C0" w14:textId="77777777">
        <w:trPr>
          <w:trHeight w:val="962"/>
        </w:trPr>
        <w:tc>
          <w:tcPr>
            <w:tcW w:w="9181" w:type="dxa"/>
            <w:gridSpan w:val="3"/>
          </w:tcPr>
          <w:p w14:paraId="2D1EB20E" w14:textId="77777777" w:rsidR="00D52BE3" w:rsidRDefault="0071788D">
            <w:pPr>
              <w:pStyle w:val="TableParagraph"/>
              <w:spacing w:before="56"/>
              <w:ind w:right="40"/>
              <w:rPr>
                <w:i/>
              </w:rPr>
            </w:pPr>
            <w:r>
              <w:rPr>
                <w:i/>
                <w:color w:val="515151"/>
              </w:rPr>
              <w:t xml:space="preserve">1. Value obtained from Europe ECHA Registered Substances - Acute toxicity </w:t>
            </w:r>
            <w:proofErr w:type="gramStart"/>
            <w:r>
              <w:rPr>
                <w:i/>
                <w:color w:val="515151"/>
              </w:rPr>
              <w:t>2.*</w:t>
            </w:r>
            <w:proofErr w:type="gramEnd"/>
            <w:r>
              <w:rPr>
                <w:i/>
                <w:color w:val="515151"/>
              </w:rPr>
              <w:t xml:space="preserve"> Value obtained from manufacturer's SDS. Unless otherwise specified, data extracted from RTECS - Register of Toxic Effect of chemical Substances</w:t>
            </w:r>
          </w:p>
        </w:tc>
      </w:tr>
      <w:tr w:rsidR="00D52BE3" w14:paraId="086DD462" w14:textId="77777777">
        <w:trPr>
          <w:trHeight w:val="366"/>
        </w:trPr>
        <w:tc>
          <w:tcPr>
            <w:tcW w:w="9181" w:type="dxa"/>
            <w:gridSpan w:val="3"/>
          </w:tcPr>
          <w:p w14:paraId="0CA09B2D" w14:textId="77777777" w:rsidR="00D52BE3" w:rsidRDefault="0071788D">
            <w:pPr>
              <w:pStyle w:val="TableParagraph"/>
              <w:rPr>
                <w:b/>
              </w:rPr>
            </w:pPr>
            <w:r>
              <w:rPr>
                <w:b/>
              </w:rPr>
              <w:t>Skin corrosion/irritation:</w:t>
            </w:r>
          </w:p>
        </w:tc>
      </w:tr>
      <w:tr w:rsidR="00D52BE3" w14:paraId="6593AF01" w14:textId="77777777">
        <w:trPr>
          <w:trHeight w:val="366"/>
        </w:trPr>
        <w:tc>
          <w:tcPr>
            <w:tcW w:w="9181" w:type="dxa"/>
            <w:gridSpan w:val="3"/>
          </w:tcPr>
          <w:p w14:paraId="78796E91" w14:textId="77777777" w:rsidR="00D52BE3" w:rsidRDefault="0071788D">
            <w:pPr>
              <w:pStyle w:val="TableParagraph"/>
            </w:pPr>
            <w:r>
              <w:t>May case skin irritation.</w:t>
            </w:r>
          </w:p>
        </w:tc>
      </w:tr>
      <w:tr w:rsidR="00D52BE3" w14:paraId="3864F302" w14:textId="77777777">
        <w:trPr>
          <w:trHeight w:val="366"/>
        </w:trPr>
        <w:tc>
          <w:tcPr>
            <w:tcW w:w="9181" w:type="dxa"/>
            <w:gridSpan w:val="3"/>
          </w:tcPr>
          <w:p w14:paraId="6DAD9CCA" w14:textId="77777777" w:rsidR="00D52BE3" w:rsidRDefault="0071788D">
            <w:pPr>
              <w:pStyle w:val="TableParagraph"/>
              <w:spacing w:before="56"/>
              <w:rPr>
                <w:b/>
              </w:rPr>
            </w:pPr>
            <w:r>
              <w:rPr>
                <w:b/>
              </w:rPr>
              <w:t>Serious eye damage/ irritation:</w:t>
            </w:r>
          </w:p>
        </w:tc>
      </w:tr>
      <w:tr w:rsidR="00D52BE3" w14:paraId="7F9B954F" w14:textId="77777777">
        <w:trPr>
          <w:trHeight w:val="366"/>
        </w:trPr>
        <w:tc>
          <w:tcPr>
            <w:tcW w:w="9181" w:type="dxa"/>
            <w:gridSpan w:val="3"/>
          </w:tcPr>
          <w:p w14:paraId="13CB76DC" w14:textId="77777777" w:rsidR="00D52BE3" w:rsidRDefault="0071788D">
            <w:pPr>
              <w:pStyle w:val="TableParagraph"/>
            </w:pPr>
            <w:r>
              <w:t>May case eye irritation.</w:t>
            </w:r>
          </w:p>
        </w:tc>
      </w:tr>
      <w:tr w:rsidR="00D52BE3" w14:paraId="5A3980A6" w14:textId="77777777">
        <w:trPr>
          <w:trHeight w:val="366"/>
        </w:trPr>
        <w:tc>
          <w:tcPr>
            <w:tcW w:w="9181" w:type="dxa"/>
            <w:gridSpan w:val="3"/>
          </w:tcPr>
          <w:p w14:paraId="0EBBEB2B" w14:textId="77777777" w:rsidR="00D52BE3" w:rsidRDefault="0071788D">
            <w:pPr>
              <w:pStyle w:val="TableParagraph"/>
              <w:spacing w:before="56"/>
              <w:rPr>
                <w:b/>
              </w:rPr>
            </w:pPr>
            <w:r>
              <w:rPr>
                <w:b/>
              </w:rPr>
              <w:t>Respiratory or skin sensitization:</w:t>
            </w:r>
          </w:p>
        </w:tc>
      </w:tr>
      <w:tr w:rsidR="00D52BE3" w14:paraId="5E83B288" w14:textId="77777777">
        <w:trPr>
          <w:trHeight w:val="367"/>
        </w:trPr>
        <w:tc>
          <w:tcPr>
            <w:tcW w:w="9181" w:type="dxa"/>
            <w:gridSpan w:val="3"/>
          </w:tcPr>
          <w:p w14:paraId="6B094AB3" w14:textId="77777777" w:rsidR="00D52BE3" w:rsidRDefault="0071788D">
            <w:pPr>
              <w:pStyle w:val="TableParagraph"/>
            </w:pPr>
            <w:r>
              <w:t>May cause respiratory irritation. Not a skin sensitizer.</w:t>
            </w:r>
          </w:p>
        </w:tc>
      </w:tr>
      <w:tr w:rsidR="00D52BE3" w14:paraId="242B6302" w14:textId="77777777">
        <w:trPr>
          <w:trHeight w:val="366"/>
        </w:trPr>
        <w:tc>
          <w:tcPr>
            <w:tcW w:w="9181" w:type="dxa"/>
            <w:gridSpan w:val="3"/>
          </w:tcPr>
          <w:p w14:paraId="7D64EED5" w14:textId="77777777" w:rsidR="00D52BE3" w:rsidRDefault="0071788D">
            <w:pPr>
              <w:pStyle w:val="TableParagraph"/>
              <w:rPr>
                <w:b/>
              </w:rPr>
            </w:pPr>
            <w:r>
              <w:rPr>
                <w:b/>
              </w:rPr>
              <w:t>Germ cell mutagenicity:</w:t>
            </w:r>
          </w:p>
        </w:tc>
      </w:tr>
      <w:tr w:rsidR="00D52BE3" w14:paraId="2959C787" w14:textId="77777777">
        <w:trPr>
          <w:trHeight w:val="620"/>
        </w:trPr>
        <w:tc>
          <w:tcPr>
            <w:tcW w:w="9181" w:type="dxa"/>
            <w:gridSpan w:val="3"/>
          </w:tcPr>
          <w:p w14:paraId="2F82007F" w14:textId="77777777" w:rsidR="00D52BE3" w:rsidRDefault="0071788D">
            <w:pPr>
              <w:pStyle w:val="TableParagraph"/>
            </w:pPr>
            <w:r>
              <w:t>Two studies were conducted, one in mice and one in rats, in accordance with internationally agreed guidelines. Both these studies produced negative results.</w:t>
            </w:r>
          </w:p>
        </w:tc>
      </w:tr>
      <w:tr w:rsidR="00D52BE3" w14:paraId="15AA88C3" w14:textId="77777777">
        <w:trPr>
          <w:trHeight w:val="367"/>
        </w:trPr>
        <w:tc>
          <w:tcPr>
            <w:tcW w:w="9181" w:type="dxa"/>
            <w:gridSpan w:val="3"/>
          </w:tcPr>
          <w:p w14:paraId="74485324" w14:textId="77777777" w:rsidR="00D52BE3" w:rsidRDefault="0071788D">
            <w:pPr>
              <w:pStyle w:val="TableParagraph"/>
              <w:spacing w:before="56"/>
              <w:rPr>
                <w:b/>
              </w:rPr>
            </w:pPr>
            <w:r>
              <w:rPr>
                <w:b/>
              </w:rPr>
              <w:t>Reproductive toxicity:</w:t>
            </w:r>
          </w:p>
        </w:tc>
      </w:tr>
      <w:tr w:rsidR="00D52BE3" w14:paraId="1518688C" w14:textId="77777777">
        <w:trPr>
          <w:trHeight w:val="1631"/>
        </w:trPr>
        <w:tc>
          <w:tcPr>
            <w:tcW w:w="9181" w:type="dxa"/>
            <w:gridSpan w:val="3"/>
          </w:tcPr>
          <w:p w14:paraId="4A4D5DE8" w14:textId="77777777" w:rsidR="00D52BE3" w:rsidRDefault="0071788D">
            <w:pPr>
              <w:pStyle w:val="TableParagraph"/>
              <w:ind w:right="92"/>
            </w:pPr>
            <w:r>
              <w:t xml:space="preserve">Ample evidence from experiments exists that there is a suspicion this material directly reduces fertility. Based on experience with animal studies, exposure to the material may result in toxic effects to the development of the foetus, including changes in the development of bones, at levels which do not cause significant toxic effects to the mother. Studies in healthy young men showed that </w:t>
            </w:r>
            <w:proofErr w:type="spellStart"/>
            <w:r>
              <w:t>trilostane</w:t>
            </w:r>
            <w:proofErr w:type="spellEnd"/>
            <w:r>
              <w:t xml:space="preserve"> can also decrease the production of the male hormone testosterone.</w:t>
            </w:r>
          </w:p>
        </w:tc>
      </w:tr>
      <w:tr w:rsidR="00D52BE3" w14:paraId="247A4323" w14:textId="77777777">
        <w:trPr>
          <w:trHeight w:val="367"/>
        </w:trPr>
        <w:tc>
          <w:tcPr>
            <w:tcW w:w="9181" w:type="dxa"/>
            <w:gridSpan w:val="3"/>
          </w:tcPr>
          <w:p w14:paraId="646F7F79" w14:textId="77777777" w:rsidR="00D52BE3" w:rsidRDefault="0071788D">
            <w:pPr>
              <w:pStyle w:val="TableParagraph"/>
              <w:spacing w:before="56"/>
              <w:rPr>
                <w:b/>
              </w:rPr>
            </w:pPr>
            <w:r>
              <w:rPr>
                <w:b/>
              </w:rPr>
              <w:t>STOT – single exposure:</w:t>
            </w:r>
          </w:p>
        </w:tc>
      </w:tr>
    </w:tbl>
    <w:p w14:paraId="016E6B10" w14:textId="77777777" w:rsidR="00D52BE3" w:rsidRDefault="00D52BE3">
      <w:pPr>
        <w:sectPr w:rsidR="00D52BE3">
          <w:pgSz w:w="11910" w:h="16840"/>
          <w:pgMar w:top="640" w:right="940" w:bottom="280" w:left="1480" w:header="720" w:footer="720" w:gutter="0"/>
          <w:cols w:space="720"/>
        </w:sectPr>
      </w:pPr>
    </w:p>
    <w:p w14:paraId="040DF405" w14:textId="77777777" w:rsidR="00D52BE3" w:rsidRDefault="0071788D">
      <w:pPr>
        <w:pStyle w:val="BodyText"/>
        <w:spacing w:before="75"/>
        <w:ind w:left="221"/>
      </w:pPr>
      <w:r>
        <w:rPr>
          <w:noProof/>
          <w:lang w:val="en-US" w:eastAsia="en-US" w:bidi="ar-SA"/>
        </w:rPr>
        <w:lastRenderedPageBreak/>
        <w:drawing>
          <wp:anchor distT="0" distB="0" distL="0" distR="0" simplePos="0" relativeHeight="251668480" behindDoc="0" locked="0" layoutInCell="1" allowOverlap="1" wp14:anchorId="43BA189E" wp14:editId="554F4289">
            <wp:simplePos x="0" y="0"/>
            <wp:positionH relativeFrom="page">
              <wp:posOffset>5675629</wp:posOffset>
            </wp:positionH>
            <wp:positionV relativeFrom="paragraph">
              <wp:posOffset>49248</wp:posOffset>
            </wp:positionV>
            <wp:extent cx="1209675" cy="923925"/>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395AC823" w14:textId="58E6597A" w:rsidR="0071788D" w:rsidRDefault="0071788D">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564E2D61" w14:textId="77777777" w:rsidR="00887EA6" w:rsidRDefault="00887EA6" w:rsidP="00887EA6">
      <w:pPr>
        <w:pStyle w:val="BodyText"/>
        <w:ind w:left="221" w:right="1801"/>
      </w:pPr>
      <w:r>
        <w:t>Issue Date: 02/2025</w:t>
      </w:r>
    </w:p>
    <w:p w14:paraId="451570F3" w14:textId="77777777" w:rsidR="00887EA6" w:rsidRDefault="00887EA6" w:rsidP="00887EA6">
      <w:pPr>
        <w:pStyle w:val="BodyText"/>
        <w:spacing w:line="252" w:lineRule="exact"/>
        <w:ind w:left="221"/>
      </w:pPr>
      <w:r>
        <w:t>Version No: 2</w:t>
      </w:r>
    </w:p>
    <w:p w14:paraId="372617A2" w14:textId="11DC221D" w:rsidR="00D52BE3" w:rsidRDefault="0071788D" w:rsidP="00887EA6">
      <w:pPr>
        <w:pStyle w:val="BodyText"/>
        <w:spacing w:line="252" w:lineRule="exact"/>
        <w:ind w:left="221"/>
      </w:pPr>
      <w:r>
        <w:t>Page 11 of</w:t>
      </w:r>
      <w:r>
        <w:rPr>
          <w:spacing w:val="-2"/>
        </w:rPr>
        <w:t xml:space="preserve"> </w:t>
      </w:r>
      <w:r>
        <w:t>18</w:t>
      </w:r>
    </w:p>
    <w:p w14:paraId="4B6562D0" w14:textId="77777777" w:rsidR="00D52BE3" w:rsidRDefault="00D52BE3">
      <w:pPr>
        <w:pStyle w:val="BodyText"/>
        <w:rPr>
          <w:sz w:val="20"/>
        </w:rPr>
      </w:pPr>
    </w:p>
    <w:p w14:paraId="0B8CB1EA" w14:textId="77777777" w:rsidR="00D52BE3" w:rsidRDefault="00D52BE3">
      <w:pPr>
        <w:pStyle w:val="BodyText"/>
        <w:rPr>
          <w:sz w:val="20"/>
        </w:rPr>
      </w:pPr>
    </w:p>
    <w:p w14:paraId="2F920426" w14:textId="77777777" w:rsidR="00D52BE3" w:rsidRDefault="00D52BE3">
      <w:pPr>
        <w:pStyle w:val="BodyText"/>
        <w:spacing w:before="7" w:after="1"/>
        <w:rPr>
          <w:sz w:val="15"/>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D52BE3" w14:paraId="50FB32B2" w14:textId="77777777">
        <w:trPr>
          <w:trHeight w:val="527"/>
        </w:trPr>
        <w:tc>
          <w:tcPr>
            <w:tcW w:w="9182" w:type="dxa"/>
            <w:shd w:val="clear" w:color="auto" w:fill="C5D9F0"/>
          </w:tcPr>
          <w:p w14:paraId="0FB5EABE" w14:textId="77777777" w:rsidR="00D52BE3" w:rsidRDefault="0071788D">
            <w:pPr>
              <w:pStyle w:val="TableParagraph"/>
              <w:spacing w:before="137"/>
              <w:rPr>
                <w:b/>
              </w:rPr>
            </w:pPr>
            <w:r>
              <w:rPr>
                <w:b/>
              </w:rPr>
              <w:t>SECTION 11: TOXICOLOGICAL INFORMATION</w:t>
            </w:r>
          </w:p>
        </w:tc>
      </w:tr>
      <w:tr w:rsidR="00D52BE3" w14:paraId="2D47B941" w14:textId="77777777">
        <w:trPr>
          <w:trHeight w:val="620"/>
        </w:trPr>
        <w:tc>
          <w:tcPr>
            <w:tcW w:w="9182" w:type="dxa"/>
          </w:tcPr>
          <w:p w14:paraId="4FD4AEEE" w14:textId="77777777" w:rsidR="00D52BE3" w:rsidRDefault="0071788D">
            <w:pPr>
              <w:pStyle w:val="TableParagraph"/>
              <w:spacing w:before="54"/>
            </w:pPr>
            <w:r>
              <w:t>The material can cause respiratory irritation in some persons. The body's response to such irritation can cause further lung damage.</w:t>
            </w:r>
          </w:p>
        </w:tc>
      </w:tr>
      <w:tr w:rsidR="00D52BE3" w14:paraId="5049E1DC" w14:textId="77777777">
        <w:trPr>
          <w:trHeight w:val="366"/>
        </w:trPr>
        <w:tc>
          <w:tcPr>
            <w:tcW w:w="9182" w:type="dxa"/>
          </w:tcPr>
          <w:p w14:paraId="339AAF75" w14:textId="77777777" w:rsidR="00D52BE3" w:rsidRDefault="0071788D">
            <w:pPr>
              <w:pStyle w:val="TableParagraph"/>
              <w:rPr>
                <w:b/>
              </w:rPr>
            </w:pPr>
            <w:r>
              <w:rPr>
                <w:b/>
              </w:rPr>
              <w:t>STOT–repeated exposure:</w:t>
            </w:r>
          </w:p>
        </w:tc>
      </w:tr>
      <w:tr w:rsidR="00D52BE3" w14:paraId="3F2C9B65" w14:textId="77777777">
        <w:trPr>
          <w:trHeight w:val="366"/>
        </w:trPr>
        <w:tc>
          <w:tcPr>
            <w:tcW w:w="9182" w:type="dxa"/>
          </w:tcPr>
          <w:p w14:paraId="3D6AA444" w14:textId="77777777" w:rsidR="00D52BE3" w:rsidRDefault="0071788D">
            <w:pPr>
              <w:pStyle w:val="TableParagraph"/>
            </w:pPr>
            <w:r>
              <w:t>Not available</w:t>
            </w:r>
          </w:p>
        </w:tc>
      </w:tr>
      <w:tr w:rsidR="00D52BE3" w14:paraId="4A11479A" w14:textId="77777777">
        <w:trPr>
          <w:trHeight w:val="366"/>
        </w:trPr>
        <w:tc>
          <w:tcPr>
            <w:tcW w:w="9182" w:type="dxa"/>
          </w:tcPr>
          <w:p w14:paraId="2D52519A" w14:textId="77777777" w:rsidR="00D52BE3" w:rsidRDefault="0071788D">
            <w:pPr>
              <w:pStyle w:val="TableParagraph"/>
              <w:spacing w:before="56"/>
              <w:rPr>
                <w:b/>
              </w:rPr>
            </w:pPr>
            <w:r>
              <w:rPr>
                <w:b/>
              </w:rPr>
              <w:t>Aspiration hazard:</w:t>
            </w:r>
          </w:p>
        </w:tc>
      </w:tr>
      <w:tr w:rsidR="00D52BE3" w14:paraId="300855AF" w14:textId="77777777">
        <w:trPr>
          <w:trHeight w:val="367"/>
        </w:trPr>
        <w:tc>
          <w:tcPr>
            <w:tcW w:w="9182" w:type="dxa"/>
          </w:tcPr>
          <w:p w14:paraId="13F4C3CD" w14:textId="77777777" w:rsidR="00D52BE3" w:rsidRDefault="0071788D">
            <w:pPr>
              <w:pStyle w:val="TableParagraph"/>
            </w:pPr>
            <w:r>
              <w:t>Not available</w:t>
            </w:r>
          </w:p>
        </w:tc>
      </w:tr>
    </w:tbl>
    <w:p w14:paraId="4ACBD59E" w14:textId="77777777" w:rsidR="00D52BE3" w:rsidRDefault="00D52BE3">
      <w:pPr>
        <w:pStyle w:val="BodyText"/>
        <w:spacing w:before="10"/>
        <w:rPr>
          <w:sz w:val="21"/>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D52BE3" w14:paraId="0573B50B" w14:textId="77777777">
        <w:trPr>
          <w:trHeight w:val="527"/>
        </w:trPr>
        <w:tc>
          <w:tcPr>
            <w:tcW w:w="9182" w:type="dxa"/>
            <w:shd w:val="clear" w:color="auto" w:fill="C5D9F0"/>
          </w:tcPr>
          <w:p w14:paraId="08CEED56" w14:textId="77777777" w:rsidR="00D52BE3" w:rsidRDefault="0071788D">
            <w:pPr>
              <w:pStyle w:val="TableParagraph"/>
              <w:spacing w:before="136"/>
              <w:rPr>
                <w:b/>
              </w:rPr>
            </w:pPr>
            <w:r>
              <w:rPr>
                <w:b/>
              </w:rPr>
              <w:t>SECTION 12: ECOLOGICAL INFORMATION</w:t>
            </w:r>
          </w:p>
        </w:tc>
      </w:tr>
      <w:tr w:rsidR="00D52BE3" w14:paraId="4E33BA94" w14:textId="77777777">
        <w:trPr>
          <w:trHeight w:val="498"/>
        </w:trPr>
        <w:tc>
          <w:tcPr>
            <w:tcW w:w="9182" w:type="dxa"/>
          </w:tcPr>
          <w:p w14:paraId="42F50E55" w14:textId="77777777" w:rsidR="00D52BE3" w:rsidRDefault="0071788D">
            <w:pPr>
              <w:pStyle w:val="TableParagraph"/>
              <w:spacing w:before="69"/>
              <w:rPr>
                <w:b/>
              </w:rPr>
            </w:pPr>
            <w:r>
              <w:rPr>
                <w:b/>
              </w:rPr>
              <w:t>12.1 Toxicity</w:t>
            </w:r>
          </w:p>
        </w:tc>
      </w:tr>
      <w:tr w:rsidR="00D52BE3" w14:paraId="48CE1746" w14:textId="77777777">
        <w:trPr>
          <w:trHeight w:val="3150"/>
        </w:trPr>
        <w:tc>
          <w:tcPr>
            <w:tcW w:w="9182" w:type="dxa"/>
          </w:tcPr>
          <w:p w14:paraId="3B88CA4B" w14:textId="77777777" w:rsidR="0071788D" w:rsidRDefault="0071788D">
            <w:pPr>
              <w:pStyle w:val="TableParagraph"/>
              <w:ind w:right="46"/>
              <w:rPr>
                <w:color w:val="FF0000"/>
              </w:rPr>
            </w:pPr>
            <w:r>
              <w:rPr>
                <w:color w:val="FF0000"/>
              </w:rPr>
              <w:t>Toxic to aquatic organisms; may cause long-term adverse effects in the aquatic environment.</w:t>
            </w:r>
          </w:p>
          <w:p w14:paraId="3189A897" w14:textId="117473BD" w:rsidR="00D52BE3" w:rsidRDefault="0071788D">
            <w:pPr>
              <w:pStyle w:val="TableParagraph"/>
              <w:ind w:right="46"/>
            </w:pPr>
            <w:r>
              <w:t xml:space="preserve">Exposure of the environment to </w:t>
            </w:r>
            <w:proofErr w:type="spellStart"/>
            <w:r>
              <w:t>trilostane</w:t>
            </w:r>
            <w:proofErr w:type="spellEnd"/>
            <w:r>
              <w:t xml:space="preserve"> will occur when it is excreted in the urine and faeces of treated dogs. Only a small percentage of the total dog population will need treating for Cushing’s disease; dogs are usually kept singly, resulting in small scale exposure in discrete areas. No warnings regarding the use of the product are therefore required.</w:t>
            </w:r>
          </w:p>
          <w:p w14:paraId="0915871E" w14:textId="77777777" w:rsidR="00D52BE3" w:rsidRDefault="00D52BE3">
            <w:pPr>
              <w:pStyle w:val="TableParagraph"/>
              <w:spacing w:before="0"/>
              <w:ind w:left="0"/>
            </w:pPr>
          </w:p>
          <w:p w14:paraId="403DFC2E" w14:textId="74CC34CE" w:rsidR="00D52BE3" w:rsidRDefault="0071788D" w:rsidP="0071788D">
            <w:pPr>
              <w:pStyle w:val="TableParagraph"/>
              <w:spacing w:before="0"/>
              <w:ind w:right="120"/>
            </w:pPr>
            <w:r>
              <w:rPr>
                <w:b/>
                <w:color w:val="FF0000"/>
              </w:rPr>
              <w:t xml:space="preserve">Do NOT </w:t>
            </w:r>
            <w:r>
              <w:t xml:space="preserve">allow product to come in contact with surface waters or to intertidal areas below the mean </w:t>
            </w:r>
            <w:proofErr w:type="gramStart"/>
            <w:r>
              <w:t>high water</w:t>
            </w:r>
            <w:proofErr w:type="gramEnd"/>
            <w:r>
              <w:t xml:space="preserve"> mark. Do not contaminate water when cleaning equipment or disposing of equipment wash-waters.</w:t>
            </w:r>
          </w:p>
          <w:p w14:paraId="2500550B" w14:textId="77777777" w:rsidR="00D52BE3" w:rsidRDefault="0071788D">
            <w:pPr>
              <w:pStyle w:val="TableParagraph"/>
              <w:spacing w:before="0"/>
            </w:pPr>
            <w:r>
              <w:t>Wastes resulting from use of the product must be disposed of on site or at approved waste sites.</w:t>
            </w:r>
          </w:p>
          <w:p w14:paraId="18CB42CB" w14:textId="77777777" w:rsidR="00D52BE3" w:rsidRDefault="0071788D">
            <w:pPr>
              <w:pStyle w:val="TableParagraph"/>
              <w:spacing w:before="1"/>
            </w:pPr>
            <w:r>
              <w:rPr>
                <w:b/>
                <w:color w:val="FF0000"/>
              </w:rPr>
              <w:t xml:space="preserve">DO NOT </w:t>
            </w:r>
            <w:r>
              <w:rPr>
                <w:color w:val="FF0000"/>
              </w:rPr>
              <w:t>discharge into sewer or waterways.</w:t>
            </w:r>
          </w:p>
        </w:tc>
      </w:tr>
      <w:tr w:rsidR="00D52BE3" w14:paraId="63A5AE78" w14:textId="77777777">
        <w:trPr>
          <w:trHeight w:val="447"/>
        </w:trPr>
        <w:tc>
          <w:tcPr>
            <w:tcW w:w="9182" w:type="dxa"/>
          </w:tcPr>
          <w:p w14:paraId="255FB4BE" w14:textId="77777777" w:rsidR="00D52BE3" w:rsidRDefault="0071788D">
            <w:pPr>
              <w:pStyle w:val="TableParagraph"/>
              <w:spacing w:before="97"/>
              <w:rPr>
                <w:b/>
              </w:rPr>
            </w:pPr>
            <w:r>
              <w:rPr>
                <w:b/>
              </w:rPr>
              <w:t>12.2 Persistence and degradability</w:t>
            </w:r>
          </w:p>
        </w:tc>
      </w:tr>
      <w:tr w:rsidR="00D52BE3" w14:paraId="6C06F5A3" w14:textId="77777777">
        <w:trPr>
          <w:trHeight w:val="366"/>
        </w:trPr>
        <w:tc>
          <w:tcPr>
            <w:tcW w:w="9182" w:type="dxa"/>
          </w:tcPr>
          <w:p w14:paraId="66231C71" w14:textId="77777777" w:rsidR="00D52BE3" w:rsidRDefault="0071788D">
            <w:pPr>
              <w:pStyle w:val="TableParagraph"/>
            </w:pPr>
            <w:r>
              <w:t>Not Available</w:t>
            </w:r>
          </w:p>
        </w:tc>
      </w:tr>
      <w:tr w:rsidR="00D52BE3" w14:paraId="42F34ACC" w14:textId="77777777">
        <w:trPr>
          <w:trHeight w:val="366"/>
        </w:trPr>
        <w:tc>
          <w:tcPr>
            <w:tcW w:w="9182" w:type="dxa"/>
          </w:tcPr>
          <w:p w14:paraId="620A5F34" w14:textId="77777777" w:rsidR="00D52BE3" w:rsidRDefault="0071788D">
            <w:pPr>
              <w:pStyle w:val="TableParagraph"/>
              <w:spacing w:before="56"/>
              <w:rPr>
                <w:b/>
              </w:rPr>
            </w:pPr>
            <w:r>
              <w:rPr>
                <w:b/>
              </w:rPr>
              <w:t xml:space="preserve">12.3 </w:t>
            </w:r>
            <w:proofErr w:type="spellStart"/>
            <w:r>
              <w:rPr>
                <w:b/>
              </w:rPr>
              <w:t>Bioaccumulative</w:t>
            </w:r>
            <w:proofErr w:type="spellEnd"/>
            <w:r>
              <w:rPr>
                <w:b/>
              </w:rPr>
              <w:t xml:space="preserve"> potential</w:t>
            </w:r>
          </w:p>
        </w:tc>
      </w:tr>
      <w:tr w:rsidR="00D52BE3" w14:paraId="4F526287" w14:textId="77777777">
        <w:trPr>
          <w:trHeight w:val="366"/>
        </w:trPr>
        <w:tc>
          <w:tcPr>
            <w:tcW w:w="9182" w:type="dxa"/>
          </w:tcPr>
          <w:p w14:paraId="0A894616" w14:textId="77777777" w:rsidR="00D52BE3" w:rsidRDefault="0071788D">
            <w:pPr>
              <w:pStyle w:val="TableParagraph"/>
            </w:pPr>
            <w:r>
              <w:t>Not Available</w:t>
            </w:r>
          </w:p>
        </w:tc>
      </w:tr>
      <w:tr w:rsidR="00D52BE3" w14:paraId="18BDB40F" w14:textId="77777777">
        <w:trPr>
          <w:trHeight w:val="367"/>
        </w:trPr>
        <w:tc>
          <w:tcPr>
            <w:tcW w:w="9182" w:type="dxa"/>
          </w:tcPr>
          <w:p w14:paraId="269AB926" w14:textId="77777777" w:rsidR="00D52BE3" w:rsidRDefault="0071788D">
            <w:pPr>
              <w:pStyle w:val="TableParagraph"/>
              <w:spacing w:before="56"/>
              <w:rPr>
                <w:b/>
              </w:rPr>
            </w:pPr>
            <w:r>
              <w:rPr>
                <w:b/>
              </w:rPr>
              <w:t>12.4 Mobility in Soil</w:t>
            </w:r>
          </w:p>
        </w:tc>
      </w:tr>
      <w:tr w:rsidR="00D52BE3" w14:paraId="6FF021CA" w14:textId="77777777">
        <w:trPr>
          <w:trHeight w:val="366"/>
        </w:trPr>
        <w:tc>
          <w:tcPr>
            <w:tcW w:w="9182" w:type="dxa"/>
          </w:tcPr>
          <w:p w14:paraId="40B16157" w14:textId="77777777" w:rsidR="00D52BE3" w:rsidRDefault="0071788D">
            <w:pPr>
              <w:pStyle w:val="TableParagraph"/>
              <w:spacing w:before="54"/>
            </w:pPr>
            <w:r>
              <w:t>Not Available</w:t>
            </w:r>
          </w:p>
        </w:tc>
      </w:tr>
      <w:tr w:rsidR="00D52BE3" w14:paraId="708A9179" w14:textId="77777777">
        <w:trPr>
          <w:trHeight w:val="699"/>
        </w:trPr>
        <w:tc>
          <w:tcPr>
            <w:tcW w:w="9182" w:type="dxa"/>
          </w:tcPr>
          <w:p w14:paraId="6A4D44C1" w14:textId="77777777" w:rsidR="00D52BE3" w:rsidRDefault="0071788D">
            <w:pPr>
              <w:pStyle w:val="TableParagraph"/>
              <w:spacing w:before="97" w:line="252" w:lineRule="exact"/>
              <w:rPr>
                <w:b/>
              </w:rPr>
            </w:pPr>
            <w:r>
              <w:rPr>
                <w:b/>
              </w:rPr>
              <w:t xml:space="preserve">12.5 Results of PBT and </w:t>
            </w:r>
            <w:proofErr w:type="spellStart"/>
            <w:r>
              <w:rPr>
                <w:b/>
              </w:rPr>
              <w:t>vPvB</w:t>
            </w:r>
            <w:proofErr w:type="spellEnd"/>
            <w:r>
              <w:rPr>
                <w:b/>
              </w:rPr>
              <w:t xml:space="preserve"> assessment</w:t>
            </w:r>
          </w:p>
          <w:p w14:paraId="3153A26A" w14:textId="77777777" w:rsidR="00D52BE3" w:rsidRDefault="0071788D">
            <w:pPr>
              <w:pStyle w:val="TableParagraph"/>
              <w:spacing w:before="0" w:line="252" w:lineRule="exact"/>
            </w:pPr>
            <w:r>
              <w:t>Not Applicable</w:t>
            </w:r>
          </w:p>
        </w:tc>
      </w:tr>
      <w:tr w:rsidR="00D52BE3" w14:paraId="0F553608" w14:textId="77777777">
        <w:trPr>
          <w:trHeight w:val="700"/>
        </w:trPr>
        <w:tc>
          <w:tcPr>
            <w:tcW w:w="9182" w:type="dxa"/>
          </w:tcPr>
          <w:p w14:paraId="0EFBCE6A" w14:textId="77777777" w:rsidR="00D52BE3" w:rsidRDefault="0071788D">
            <w:pPr>
              <w:pStyle w:val="TableParagraph"/>
              <w:spacing w:before="97"/>
              <w:rPr>
                <w:b/>
              </w:rPr>
            </w:pPr>
            <w:r>
              <w:rPr>
                <w:b/>
              </w:rPr>
              <w:t>12.6 Other adverse effects</w:t>
            </w:r>
          </w:p>
          <w:p w14:paraId="6D2A6AEF" w14:textId="77777777" w:rsidR="00D52BE3" w:rsidRDefault="0071788D">
            <w:pPr>
              <w:pStyle w:val="TableParagraph"/>
              <w:spacing w:before="39"/>
            </w:pPr>
            <w:r>
              <w:t>Not Available</w:t>
            </w:r>
          </w:p>
        </w:tc>
      </w:tr>
    </w:tbl>
    <w:p w14:paraId="53069743" w14:textId="77777777" w:rsidR="00D52BE3" w:rsidRDefault="00D52BE3">
      <w:pPr>
        <w:sectPr w:rsidR="00D52BE3">
          <w:pgSz w:w="11910" w:h="16840"/>
          <w:pgMar w:top="640" w:right="940" w:bottom="280" w:left="1480" w:header="720" w:footer="720" w:gutter="0"/>
          <w:cols w:space="720"/>
        </w:sectPr>
      </w:pPr>
    </w:p>
    <w:p w14:paraId="3EE5D4AF" w14:textId="77777777" w:rsidR="00D52BE3" w:rsidRDefault="0071788D">
      <w:pPr>
        <w:pStyle w:val="BodyText"/>
        <w:spacing w:before="75"/>
        <w:ind w:left="221"/>
      </w:pPr>
      <w:r>
        <w:rPr>
          <w:noProof/>
          <w:lang w:val="en-US" w:eastAsia="en-US" w:bidi="ar-SA"/>
        </w:rPr>
        <w:lastRenderedPageBreak/>
        <w:drawing>
          <wp:anchor distT="0" distB="0" distL="0" distR="0" simplePos="0" relativeHeight="251669504" behindDoc="0" locked="0" layoutInCell="1" allowOverlap="1" wp14:anchorId="5CB85324" wp14:editId="265A6FF6">
            <wp:simplePos x="0" y="0"/>
            <wp:positionH relativeFrom="page">
              <wp:posOffset>5675629</wp:posOffset>
            </wp:positionH>
            <wp:positionV relativeFrom="paragraph">
              <wp:posOffset>49248</wp:posOffset>
            </wp:positionV>
            <wp:extent cx="1209675" cy="923925"/>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7628CA1D" w14:textId="59E7DB94" w:rsidR="0071788D" w:rsidRDefault="0071788D">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629AFFE1" w14:textId="77777777" w:rsidR="00887EA6" w:rsidRDefault="00887EA6" w:rsidP="00887EA6">
      <w:pPr>
        <w:pStyle w:val="BodyText"/>
        <w:ind w:left="221" w:right="1801"/>
      </w:pPr>
      <w:r>
        <w:t>Issue Date: 02/2025</w:t>
      </w:r>
    </w:p>
    <w:p w14:paraId="7472A02B" w14:textId="77777777" w:rsidR="00887EA6" w:rsidRDefault="00887EA6" w:rsidP="00887EA6">
      <w:pPr>
        <w:pStyle w:val="BodyText"/>
        <w:spacing w:line="252" w:lineRule="exact"/>
        <w:ind w:left="221"/>
      </w:pPr>
      <w:r>
        <w:t>Version No: 2</w:t>
      </w:r>
    </w:p>
    <w:p w14:paraId="7B7DD1B0" w14:textId="01494F44" w:rsidR="00D52BE3" w:rsidRDefault="0071788D" w:rsidP="00887EA6">
      <w:pPr>
        <w:pStyle w:val="BodyText"/>
        <w:spacing w:line="252" w:lineRule="exact"/>
        <w:ind w:left="221"/>
      </w:pPr>
      <w:r>
        <w:t>Page 12 of</w:t>
      </w:r>
      <w:r>
        <w:rPr>
          <w:spacing w:val="-2"/>
        </w:rPr>
        <w:t xml:space="preserve"> </w:t>
      </w:r>
      <w:r>
        <w:t>18</w:t>
      </w:r>
    </w:p>
    <w:p w14:paraId="24E25828" w14:textId="77777777" w:rsidR="00D52BE3" w:rsidRDefault="00D52BE3">
      <w:pPr>
        <w:pStyle w:val="BodyText"/>
        <w:rPr>
          <w:sz w:val="20"/>
        </w:rPr>
      </w:pPr>
    </w:p>
    <w:p w14:paraId="1A5CC848" w14:textId="77777777" w:rsidR="00D52BE3" w:rsidRDefault="00D52BE3">
      <w:pPr>
        <w:pStyle w:val="BodyText"/>
        <w:rPr>
          <w:sz w:val="20"/>
        </w:rPr>
      </w:pPr>
    </w:p>
    <w:p w14:paraId="747C2C26" w14:textId="77777777" w:rsidR="00D52BE3" w:rsidRDefault="00D52BE3">
      <w:pPr>
        <w:pStyle w:val="BodyText"/>
        <w:rPr>
          <w:sz w:val="20"/>
        </w:rPr>
      </w:pPr>
    </w:p>
    <w:p w14:paraId="5AB69E45" w14:textId="77777777" w:rsidR="00D52BE3" w:rsidRDefault="00D52BE3">
      <w:pPr>
        <w:pStyle w:val="BodyText"/>
        <w:spacing w:before="8"/>
        <w:rPr>
          <w:sz w:val="17"/>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219"/>
        <w:gridCol w:w="2326"/>
        <w:gridCol w:w="1422"/>
        <w:gridCol w:w="3236"/>
      </w:tblGrid>
      <w:tr w:rsidR="00D52BE3" w14:paraId="5578A946" w14:textId="77777777">
        <w:trPr>
          <w:trHeight w:val="526"/>
        </w:trPr>
        <w:tc>
          <w:tcPr>
            <w:tcW w:w="9185" w:type="dxa"/>
            <w:gridSpan w:val="5"/>
            <w:shd w:val="clear" w:color="auto" w:fill="C5D9F0"/>
          </w:tcPr>
          <w:p w14:paraId="2AE2AFA2" w14:textId="77777777" w:rsidR="00D52BE3" w:rsidRDefault="0071788D">
            <w:pPr>
              <w:pStyle w:val="TableParagraph"/>
              <w:spacing w:before="136"/>
              <w:rPr>
                <w:b/>
              </w:rPr>
            </w:pPr>
            <w:r>
              <w:rPr>
                <w:b/>
              </w:rPr>
              <w:t>SECTION 13: DISPOSAL CONSIDERATIONS</w:t>
            </w:r>
          </w:p>
        </w:tc>
      </w:tr>
      <w:tr w:rsidR="00D52BE3" w14:paraId="3416D10C" w14:textId="77777777">
        <w:trPr>
          <w:trHeight w:val="447"/>
        </w:trPr>
        <w:tc>
          <w:tcPr>
            <w:tcW w:w="9185" w:type="dxa"/>
            <w:gridSpan w:val="5"/>
          </w:tcPr>
          <w:p w14:paraId="1102D0F4" w14:textId="77777777" w:rsidR="00D52BE3" w:rsidRDefault="0071788D">
            <w:pPr>
              <w:pStyle w:val="TableParagraph"/>
              <w:spacing w:before="97"/>
              <w:rPr>
                <w:b/>
              </w:rPr>
            </w:pPr>
            <w:r>
              <w:rPr>
                <w:b/>
              </w:rPr>
              <w:t>13.1 Waste treatment methods</w:t>
            </w:r>
          </w:p>
        </w:tc>
      </w:tr>
      <w:tr w:rsidR="00D52BE3" w14:paraId="601607F9" w14:textId="77777777">
        <w:trPr>
          <w:trHeight w:val="4667"/>
        </w:trPr>
        <w:tc>
          <w:tcPr>
            <w:tcW w:w="1982" w:type="dxa"/>
          </w:tcPr>
          <w:p w14:paraId="6A5E79DF" w14:textId="77777777" w:rsidR="00D52BE3" w:rsidRDefault="0071788D">
            <w:pPr>
              <w:pStyle w:val="TableParagraph"/>
              <w:spacing w:before="56"/>
              <w:ind w:left="835" w:right="46" w:firstLine="135"/>
              <w:jc w:val="both"/>
              <w:rPr>
                <w:b/>
              </w:rPr>
            </w:pPr>
            <w:r>
              <w:rPr>
                <w:b/>
              </w:rPr>
              <w:t>Product / packaging disposal:</w:t>
            </w:r>
          </w:p>
        </w:tc>
        <w:tc>
          <w:tcPr>
            <w:tcW w:w="7203" w:type="dxa"/>
            <w:gridSpan w:val="4"/>
          </w:tcPr>
          <w:p w14:paraId="457648E9" w14:textId="77777777" w:rsidR="00D52BE3" w:rsidRDefault="0071788D">
            <w:pPr>
              <w:pStyle w:val="TableParagraph"/>
              <w:ind w:left="55" w:right="293"/>
              <w:jc w:val="both"/>
              <w:rPr>
                <w:b/>
              </w:rPr>
            </w:pPr>
            <w:r>
              <w:rPr>
                <w:color w:val="FF0000"/>
              </w:rPr>
              <w:t xml:space="preserve">DO NOT </w:t>
            </w:r>
            <w:r>
              <w:rPr>
                <w:b/>
                <w:color w:val="FF0000"/>
              </w:rPr>
              <w:t>allow wash water from cleaning or process equipment</w:t>
            </w:r>
            <w:r>
              <w:rPr>
                <w:b/>
                <w:color w:val="FF0000"/>
                <w:spacing w:val="-15"/>
              </w:rPr>
              <w:t xml:space="preserve"> </w:t>
            </w:r>
            <w:r>
              <w:rPr>
                <w:b/>
                <w:color w:val="FF0000"/>
              </w:rPr>
              <w:t>to enter</w:t>
            </w:r>
            <w:r>
              <w:rPr>
                <w:b/>
                <w:color w:val="FF0000"/>
                <w:spacing w:val="-2"/>
              </w:rPr>
              <w:t xml:space="preserve"> </w:t>
            </w:r>
            <w:r>
              <w:rPr>
                <w:b/>
                <w:color w:val="FF0000"/>
              </w:rPr>
              <w:t>drains.</w:t>
            </w:r>
          </w:p>
          <w:p w14:paraId="65D7F7DF" w14:textId="77777777" w:rsidR="00D52BE3" w:rsidRDefault="0071788D">
            <w:pPr>
              <w:pStyle w:val="TableParagraph"/>
              <w:spacing w:before="0"/>
              <w:ind w:left="55" w:right="114"/>
              <w:jc w:val="both"/>
            </w:pPr>
            <w:r>
              <w:t>Any unused veterinary medicinal product or waste material derived from such veterinary medicinal products should be disposed of in accordance with national requirements.</w:t>
            </w:r>
          </w:p>
          <w:p w14:paraId="294D0F10" w14:textId="77777777" w:rsidR="00D52BE3" w:rsidRDefault="00D52BE3">
            <w:pPr>
              <w:pStyle w:val="TableParagraph"/>
              <w:spacing w:before="0"/>
              <w:ind w:left="0"/>
            </w:pPr>
          </w:p>
          <w:p w14:paraId="0C47A59E" w14:textId="77777777" w:rsidR="00D52BE3" w:rsidRDefault="0071788D">
            <w:pPr>
              <w:pStyle w:val="TableParagraph"/>
              <w:spacing w:before="0"/>
              <w:ind w:left="55" w:right="123"/>
            </w:pPr>
            <w:r>
              <w:t>Legislation addressing waste disposal requirements may differ by country, state and/ or territory. Each user must refer to laws operating in their area.</w:t>
            </w:r>
          </w:p>
          <w:p w14:paraId="33A958D8" w14:textId="77777777" w:rsidR="00D52BE3" w:rsidRDefault="0071788D">
            <w:pPr>
              <w:pStyle w:val="TableParagraph"/>
              <w:spacing w:before="0"/>
              <w:ind w:left="55" w:right="979"/>
            </w:pPr>
            <w:r>
              <w:t>A Hierarchy of Controls seems to be common - the user should investigate:</w:t>
            </w:r>
          </w:p>
          <w:p w14:paraId="46FA49C0" w14:textId="77777777" w:rsidR="0071788D" w:rsidRDefault="0071788D">
            <w:pPr>
              <w:pStyle w:val="TableParagraph"/>
              <w:spacing w:before="0"/>
              <w:ind w:left="55" w:right="6127"/>
            </w:pPr>
            <w:r>
              <w:t>Reduction</w:t>
            </w:r>
          </w:p>
          <w:p w14:paraId="545E9188" w14:textId="77777777" w:rsidR="0071788D" w:rsidRDefault="0071788D">
            <w:pPr>
              <w:pStyle w:val="TableParagraph"/>
              <w:spacing w:before="0"/>
              <w:ind w:left="55" w:right="6127"/>
            </w:pPr>
            <w:r>
              <w:t>Reuse</w:t>
            </w:r>
          </w:p>
          <w:p w14:paraId="02C22406" w14:textId="2197B745" w:rsidR="00D52BE3" w:rsidRDefault="0071788D">
            <w:pPr>
              <w:pStyle w:val="TableParagraph"/>
              <w:spacing w:before="0"/>
              <w:ind w:left="55" w:right="6127"/>
            </w:pPr>
            <w:r>
              <w:t>Recycling</w:t>
            </w:r>
          </w:p>
          <w:p w14:paraId="6CECAD94" w14:textId="77777777" w:rsidR="00D52BE3" w:rsidRDefault="0071788D">
            <w:pPr>
              <w:pStyle w:val="TableParagraph"/>
              <w:spacing w:before="0"/>
              <w:ind w:left="55"/>
            </w:pPr>
            <w:r>
              <w:t>Disposal (if all else fails)</w:t>
            </w:r>
          </w:p>
          <w:p w14:paraId="4ECBF7D6" w14:textId="77777777" w:rsidR="00D52BE3" w:rsidRDefault="00D52BE3">
            <w:pPr>
              <w:pStyle w:val="TableParagraph"/>
              <w:spacing w:before="0"/>
              <w:ind w:left="0"/>
            </w:pPr>
          </w:p>
          <w:p w14:paraId="01EF9AE6" w14:textId="66B931D3" w:rsidR="00D52BE3" w:rsidRDefault="0071788D">
            <w:pPr>
              <w:pStyle w:val="TableParagraph"/>
              <w:spacing w:before="0"/>
              <w:ind w:left="55" w:right="123"/>
            </w:pPr>
            <w:r>
              <w:t>Ensure that the disposal of material is carried out in accordance with</w:t>
            </w:r>
            <w:r w:rsidR="00066B88">
              <w:t xml:space="preserve"> Hazardous Substances</w:t>
            </w:r>
            <w:r>
              <w:t xml:space="preserve"> Regulations</w:t>
            </w:r>
            <w:r w:rsidR="00066B88">
              <w:t xml:space="preserve"> (Canada 2015).</w:t>
            </w:r>
          </w:p>
        </w:tc>
      </w:tr>
      <w:tr w:rsidR="00D52BE3" w14:paraId="54F4CFF9" w14:textId="77777777">
        <w:trPr>
          <w:trHeight w:val="620"/>
        </w:trPr>
        <w:tc>
          <w:tcPr>
            <w:tcW w:w="1982" w:type="dxa"/>
          </w:tcPr>
          <w:p w14:paraId="483CD1EC" w14:textId="77777777" w:rsidR="00D52BE3" w:rsidRDefault="0071788D">
            <w:pPr>
              <w:pStyle w:val="TableParagraph"/>
              <w:spacing w:before="56"/>
              <w:ind w:left="0" w:right="47"/>
              <w:jc w:val="right"/>
              <w:rPr>
                <w:b/>
              </w:rPr>
            </w:pPr>
            <w:r>
              <w:rPr>
                <w:b/>
              </w:rPr>
              <w:t>Waste</w:t>
            </w:r>
            <w:r>
              <w:rPr>
                <w:b/>
                <w:spacing w:val="-5"/>
              </w:rPr>
              <w:t xml:space="preserve"> </w:t>
            </w:r>
            <w:r>
              <w:rPr>
                <w:b/>
              </w:rPr>
              <w:t>Treatment</w:t>
            </w:r>
          </w:p>
          <w:p w14:paraId="604E1BE1" w14:textId="77777777" w:rsidR="00D52BE3" w:rsidRDefault="0071788D">
            <w:pPr>
              <w:pStyle w:val="TableParagraph"/>
              <w:spacing w:before="0"/>
              <w:ind w:left="0" w:right="47"/>
              <w:jc w:val="right"/>
              <w:rPr>
                <w:b/>
              </w:rPr>
            </w:pPr>
            <w:r>
              <w:rPr>
                <w:b/>
                <w:w w:val="95"/>
              </w:rPr>
              <w:t>Options:</w:t>
            </w:r>
          </w:p>
        </w:tc>
        <w:tc>
          <w:tcPr>
            <w:tcW w:w="7203" w:type="dxa"/>
            <w:gridSpan w:val="4"/>
          </w:tcPr>
          <w:p w14:paraId="2F907C14" w14:textId="77777777" w:rsidR="00D52BE3" w:rsidRDefault="0071788D">
            <w:pPr>
              <w:pStyle w:val="TableParagraph"/>
              <w:ind w:left="55"/>
            </w:pPr>
            <w:r>
              <w:t>Not Available</w:t>
            </w:r>
          </w:p>
        </w:tc>
      </w:tr>
      <w:tr w:rsidR="00D52BE3" w14:paraId="7023F8AE" w14:textId="77777777">
        <w:trPr>
          <w:trHeight w:val="620"/>
        </w:trPr>
        <w:tc>
          <w:tcPr>
            <w:tcW w:w="1982" w:type="dxa"/>
          </w:tcPr>
          <w:p w14:paraId="4EDB72F3" w14:textId="77777777" w:rsidR="00D52BE3" w:rsidRDefault="0071788D">
            <w:pPr>
              <w:pStyle w:val="TableParagraph"/>
              <w:spacing w:before="56"/>
              <w:ind w:left="0" w:right="47"/>
              <w:jc w:val="right"/>
              <w:rPr>
                <w:b/>
              </w:rPr>
            </w:pPr>
            <w:r>
              <w:rPr>
                <w:b/>
              </w:rPr>
              <w:t>Sewage</w:t>
            </w:r>
            <w:r>
              <w:rPr>
                <w:b/>
                <w:spacing w:val="-4"/>
              </w:rPr>
              <w:t xml:space="preserve"> </w:t>
            </w:r>
            <w:r>
              <w:rPr>
                <w:b/>
              </w:rPr>
              <w:t>Disposal</w:t>
            </w:r>
          </w:p>
          <w:p w14:paraId="53D5B8E8" w14:textId="77777777" w:rsidR="00D52BE3" w:rsidRDefault="0071788D">
            <w:pPr>
              <w:pStyle w:val="TableParagraph"/>
              <w:spacing w:before="0"/>
              <w:ind w:left="0" w:right="47"/>
              <w:jc w:val="right"/>
              <w:rPr>
                <w:b/>
              </w:rPr>
            </w:pPr>
            <w:r>
              <w:rPr>
                <w:b/>
                <w:w w:val="95"/>
              </w:rPr>
              <w:t>Options:</w:t>
            </w:r>
          </w:p>
        </w:tc>
        <w:tc>
          <w:tcPr>
            <w:tcW w:w="7203" w:type="dxa"/>
            <w:gridSpan w:val="4"/>
          </w:tcPr>
          <w:p w14:paraId="492373F2" w14:textId="77777777" w:rsidR="00D52BE3" w:rsidRDefault="0071788D">
            <w:pPr>
              <w:pStyle w:val="TableParagraph"/>
              <w:ind w:left="55" w:right="123"/>
            </w:pPr>
            <w:r>
              <w:t>In all cases disposal to sewer may be subject to local laws and regulations and these should be considered first.</w:t>
            </w:r>
          </w:p>
        </w:tc>
      </w:tr>
      <w:tr w:rsidR="00D52BE3" w14:paraId="680EAC53" w14:textId="77777777">
        <w:trPr>
          <w:trHeight w:val="527"/>
        </w:trPr>
        <w:tc>
          <w:tcPr>
            <w:tcW w:w="9185" w:type="dxa"/>
            <w:gridSpan w:val="5"/>
            <w:shd w:val="clear" w:color="auto" w:fill="C5D9F0"/>
          </w:tcPr>
          <w:p w14:paraId="2F082F63" w14:textId="77777777" w:rsidR="00D52BE3" w:rsidRDefault="0071788D">
            <w:pPr>
              <w:pStyle w:val="TableParagraph"/>
              <w:spacing w:before="136"/>
              <w:rPr>
                <w:b/>
              </w:rPr>
            </w:pPr>
            <w:r>
              <w:rPr>
                <w:b/>
              </w:rPr>
              <w:t>SECTION 14: TRANSPORT INFORMATION</w:t>
            </w:r>
          </w:p>
        </w:tc>
      </w:tr>
      <w:tr w:rsidR="00D52BE3" w14:paraId="126B7F6C" w14:textId="77777777">
        <w:trPr>
          <w:trHeight w:val="405"/>
        </w:trPr>
        <w:tc>
          <w:tcPr>
            <w:tcW w:w="9185" w:type="dxa"/>
            <w:gridSpan w:val="5"/>
          </w:tcPr>
          <w:p w14:paraId="15F5D14F" w14:textId="77777777" w:rsidR="00D52BE3" w:rsidRDefault="0071788D">
            <w:pPr>
              <w:pStyle w:val="TableParagraph"/>
              <w:spacing w:before="56"/>
              <w:rPr>
                <w:b/>
              </w:rPr>
            </w:pPr>
            <w:r>
              <w:rPr>
                <w:b/>
              </w:rPr>
              <w:t>Labels required:</w:t>
            </w:r>
          </w:p>
        </w:tc>
      </w:tr>
      <w:tr w:rsidR="00D52BE3" w14:paraId="74404006" w14:textId="77777777">
        <w:trPr>
          <w:trHeight w:val="1269"/>
        </w:trPr>
        <w:tc>
          <w:tcPr>
            <w:tcW w:w="2201" w:type="dxa"/>
            <w:gridSpan w:val="2"/>
          </w:tcPr>
          <w:p w14:paraId="4103FCCB" w14:textId="77777777" w:rsidR="00D52BE3" w:rsidRDefault="0071788D">
            <w:pPr>
              <w:pStyle w:val="TableParagraph"/>
              <w:spacing w:before="56"/>
              <w:ind w:left="370"/>
              <w:rPr>
                <w:b/>
              </w:rPr>
            </w:pPr>
            <w:r>
              <w:rPr>
                <w:b/>
              </w:rPr>
              <w:t>Marine pollutant:</w:t>
            </w:r>
          </w:p>
        </w:tc>
        <w:tc>
          <w:tcPr>
            <w:tcW w:w="6984" w:type="dxa"/>
            <w:gridSpan w:val="3"/>
          </w:tcPr>
          <w:p w14:paraId="5105D82E" w14:textId="77777777" w:rsidR="00D52BE3" w:rsidRDefault="00D52BE3">
            <w:pPr>
              <w:pStyle w:val="TableParagraph"/>
              <w:spacing w:before="5"/>
              <w:ind w:left="0"/>
              <w:rPr>
                <w:sz w:val="14"/>
              </w:rPr>
            </w:pPr>
          </w:p>
          <w:p w14:paraId="68432DC8" w14:textId="77777777" w:rsidR="00D52BE3" w:rsidRDefault="0071788D">
            <w:pPr>
              <w:pStyle w:val="TableParagraph"/>
              <w:spacing w:before="0"/>
              <w:ind w:left="109"/>
              <w:rPr>
                <w:sz w:val="20"/>
              </w:rPr>
            </w:pPr>
            <w:r>
              <w:rPr>
                <w:noProof/>
                <w:sz w:val="20"/>
                <w:lang w:val="en-US" w:eastAsia="en-US" w:bidi="ar-SA"/>
              </w:rPr>
              <w:drawing>
                <wp:inline distT="0" distB="0" distL="0" distR="0" wp14:anchorId="7685E8B6" wp14:editId="0A3D7EBD">
                  <wp:extent cx="661795" cy="639127"/>
                  <wp:effectExtent l="0" t="0" r="0" b="0"/>
                  <wp:docPr id="2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jpeg"/>
                          <pic:cNvPicPr/>
                        </pic:nvPicPr>
                        <pic:blipFill>
                          <a:blip r:embed="rId10" cstate="print"/>
                          <a:stretch>
                            <a:fillRect/>
                          </a:stretch>
                        </pic:blipFill>
                        <pic:spPr>
                          <a:xfrm>
                            <a:off x="0" y="0"/>
                            <a:ext cx="661795" cy="639127"/>
                          </a:xfrm>
                          <a:prstGeom prst="rect">
                            <a:avLst/>
                          </a:prstGeom>
                        </pic:spPr>
                      </pic:pic>
                    </a:graphicData>
                  </a:graphic>
                </wp:inline>
              </w:drawing>
            </w:r>
          </w:p>
        </w:tc>
      </w:tr>
      <w:tr w:rsidR="00D52BE3" w14:paraId="12C424A4" w14:textId="77777777">
        <w:trPr>
          <w:trHeight w:val="366"/>
        </w:trPr>
        <w:tc>
          <w:tcPr>
            <w:tcW w:w="2201" w:type="dxa"/>
            <w:gridSpan w:val="2"/>
          </w:tcPr>
          <w:p w14:paraId="5FE5155F" w14:textId="77777777" w:rsidR="00D52BE3" w:rsidRDefault="0071788D">
            <w:pPr>
              <w:pStyle w:val="TableParagraph"/>
              <w:spacing w:before="56"/>
              <w:ind w:left="1104"/>
              <w:rPr>
                <w:b/>
              </w:rPr>
            </w:pPr>
            <w:r>
              <w:rPr>
                <w:b/>
              </w:rPr>
              <w:t>Hazchem:</w:t>
            </w:r>
          </w:p>
        </w:tc>
        <w:tc>
          <w:tcPr>
            <w:tcW w:w="6984" w:type="dxa"/>
            <w:gridSpan w:val="3"/>
          </w:tcPr>
          <w:p w14:paraId="7271CCA1" w14:textId="77777777" w:rsidR="00D52BE3" w:rsidRDefault="0071788D">
            <w:pPr>
              <w:pStyle w:val="TableParagraph"/>
              <w:ind w:left="55"/>
            </w:pPr>
            <w:r>
              <w:t>Not Applicable</w:t>
            </w:r>
          </w:p>
        </w:tc>
      </w:tr>
      <w:tr w:rsidR="00D52BE3" w14:paraId="6980D9AF" w14:textId="77777777">
        <w:trPr>
          <w:trHeight w:val="620"/>
        </w:trPr>
        <w:tc>
          <w:tcPr>
            <w:tcW w:w="9185" w:type="dxa"/>
            <w:gridSpan w:val="5"/>
          </w:tcPr>
          <w:p w14:paraId="09BE6DA4" w14:textId="77777777" w:rsidR="00D52BE3" w:rsidRDefault="0071788D">
            <w:pPr>
              <w:pStyle w:val="TableParagraph"/>
              <w:spacing w:before="56"/>
              <w:rPr>
                <w:b/>
              </w:rPr>
            </w:pPr>
            <w:r>
              <w:rPr>
                <w:b/>
              </w:rPr>
              <w:t>Land transport (EU: ADR / US: DOT): NOT REGULATED FOR TRANSPORT OF DANGEROUS GOODS</w:t>
            </w:r>
          </w:p>
        </w:tc>
      </w:tr>
      <w:tr w:rsidR="00D52BE3" w14:paraId="4FEFEAA3" w14:textId="77777777">
        <w:trPr>
          <w:trHeight w:val="367"/>
        </w:trPr>
        <w:tc>
          <w:tcPr>
            <w:tcW w:w="2201" w:type="dxa"/>
            <w:gridSpan w:val="2"/>
          </w:tcPr>
          <w:p w14:paraId="0F2BF5C1" w14:textId="77777777" w:rsidR="00D52BE3" w:rsidRDefault="0071788D">
            <w:pPr>
              <w:pStyle w:val="TableParagraph"/>
              <w:spacing w:before="56"/>
              <w:ind w:left="443"/>
              <w:rPr>
                <w:b/>
              </w:rPr>
            </w:pPr>
            <w:r>
              <w:rPr>
                <w:b/>
              </w:rPr>
              <w:t>14.1 UN Number</w:t>
            </w:r>
          </w:p>
        </w:tc>
        <w:tc>
          <w:tcPr>
            <w:tcW w:w="6984" w:type="dxa"/>
            <w:gridSpan w:val="3"/>
          </w:tcPr>
          <w:p w14:paraId="247FA529" w14:textId="77777777" w:rsidR="00D52BE3" w:rsidRDefault="0071788D">
            <w:pPr>
              <w:pStyle w:val="TableParagraph"/>
              <w:ind w:left="55"/>
            </w:pPr>
            <w:r>
              <w:t>N/a</w:t>
            </w:r>
          </w:p>
        </w:tc>
      </w:tr>
      <w:tr w:rsidR="00D52BE3" w14:paraId="60D67C7B" w14:textId="77777777">
        <w:trPr>
          <w:trHeight w:val="620"/>
        </w:trPr>
        <w:tc>
          <w:tcPr>
            <w:tcW w:w="2201" w:type="dxa"/>
            <w:gridSpan w:val="2"/>
          </w:tcPr>
          <w:p w14:paraId="420959C3" w14:textId="77777777" w:rsidR="00D52BE3" w:rsidRDefault="0071788D">
            <w:pPr>
              <w:pStyle w:val="TableParagraph"/>
              <w:spacing w:before="56"/>
              <w:ind w:left="542" w:right="27" w:firstLine="24"/>
              <w:rPr>
                <w:b/>
              </w:rPr>
            </w:pPr>
            <w:r>
              <w:rPr>
                <w:b/>
              </w:rPr>
              <w:t>14.2 UN Proper Shipping Name</w:t>
            </w:r>
          </w:p>
        </w:tc>
        <w:tc>
          <w:tcPr>
            <w:tcW w:w="6984" w:type="dxa"/>
            <w:gridSpan w:val="3"/>
          </w:tcPr>
          <w:p w14:paraId="7BC572EA" w14:textId="77777777" w:rsidR="00D52BE3" w:rsidRDefault="0071788D">
            <w:pPr>
              <w:pStyle w:val="TableParagraph"/>
              <w:ind w:left="55"/>
            </w:pPr>
            <w:r>
              <w:t>N/a</w:t>
            </w:r>
          </w:p>
        </w:tc>
      </w:tr>
      <w:tr w:rsidR="00D52BE3" w14:paraId="49E61F68" w14:textId="77777777">
        <w:trPr>
          <w:trHeight w:val="369"/>
        </w:trPr>
        <w:tc>
          <w:tcPr>
            <w:tcW w:w="2201" w:type="dxa"/>
            <w:gridSpan w:val="2"/>
            <w:vMerge w:val="restart"/>
          </w:tcPr>
          <w:p w14:paraId="1F727618" w14:textId="77777777" w:rsidR="00D52BE3" w:rsidRDefault="0071788D">
            <w:pPr>
              <w:pStyle w:val="TableParagraph"/>
              <w:spacing w:before="56"/>
              <w:ind w:left="430" w:right="27" w:firstLine="197"/>
              <w:rPr>
                <w:b/>
              </w:rPr>
            </w:pPr>
            <w:r>
              <w:rPr>
                <w:b/>
              </w:rPr>
              <w:t>14.3 Transport hazard class(es)</w:t>
            </w:r>
          </w:p>
        </w:tc>
        <w:tc>
          <w:tcPr>
            <w:tcW w:w="2326" w:type="dxa"/>
          </w:tcPr>
          <w:p w14:paraId="0529306B" w14:textId="77777777" w:rsidR="00D52BE3" w:rsidRDefault="0071788D">
            <w:pPr>
              <w:pStyle w:val="TableParagraph"/>
              <w:ind w:left="55"/>
            </w:pPr>
            <w:r>
              <w:t>Class</w:t>
            </w:r>
          </w:p>
        </w:tc>
        <w:tc>
          <w:tcPr>
            <w:tcW w:w="1422" w:type="dxa"/>
            <w:tcBorders>
              <w:right w:val="nil"/>
            </w:tcBorders>
          </w:tcPr>
          <w:p w14:paraId="1833271B" w14:textId="77777777" w:rsidR="00D52BE3" w:rsidRDefault="0071788D">
            <w:pPr>
              <w:pStyle w:val="TableParagraph"/>
              <w:ind w:left="54"/>
            </w:pPr>
            <w:r>
              <w:t>N/a</w:t>
            </w:r>
          </w:p>
        </w:tc>
        <w:tc>
          <w:tcPr>
            <w:tcW w:w="3236" w:type="dxa"/>
            <w:vMerge w:val="restart"/>
            <w:tcBorders>
              <w:left w:val="nil"/>
            </w:tcBorders>
          </w:tcPr>
          <w:p w14:paraId="7D6FED0E" w14:textId="77777777" w:rsidR="00D52BE3" w:rsidRDefault="00D52BE3">
            <w:pPr>
              <w:pStyle w:val="TableParagraph"/>
              <w:spacing w:before="0"/>
              <w:ind w:left="0"/>
              <w:rPr>
                <w:rFonts w:ascii="Times New Roman"/>
                <w:sz w:val="20"/>
              </w:rPr>
            </w:pPr>
          </w:p>
        </w:tc>
      </w:tr>
      <w:tr w:rsidR="00D52BE3" w14:paraId="0EA9D676" w14:textId="77777777">
        <w:trPr>
          <w:trHeight w:val="369"/>
        </w:trPr>
        <w:tc>
          <w:tcPr>
            <w:tcW w:w="2201" w:type="dxa"/>
            <w:gridSpan w:val="2"/>
            <w:vMerge/>
            <w:tcBorders>
              <w:top w:val="nil"/>
            </w:tcBorders>
          </w:tcPr>
          <w:p w14:paraId="1C4FB339" w14:textId="77777777" w:rsidR="00D52BE3" w:rsidRDefault="00D52BE3">
            <w:pPr>
              <w:rPr>
                <w:sz w:val="2"/>
                <w:szCs w:val="2"/>
              </w:rPr>
            </w:pPr>
          </w:p>
        </w:tc>
        <w:tc>
          <w:tcPr>
            <w:tcW w:w="2326" w:type="dxa"/>
          </w:tcPr>
          <w:p w14:paraId="389B4E66" w14:textId="77777777" w:rsidR="00D52BE3" w:rsidRDefault="0071788D">
            <w:pPr>
              <w:pStyle w:val="TableParagraph"/>
              <w:ind w:left="55"/>
            </w:pPr>
            <w:r>
              <w:t>Sub risk</w:t>
            </w:r>
          </w:p>
        </w:tc>
        <w:tc>
          <w:tcPr>
            <w:tcW w:w="1422" w:type="dxa"/>
            <w:tcBorders>
              <w:right w:val="nil"/>
            </w:tcBorders>
          </w:tcPr>
          <w:p w14:paraId="391B7DD7" w14:textId="77777777" w:rsidR="00D52BE3" w:rsidRDefault="0071788D">
            <w:pPr>
              <w:pStyle w:val="TableParagraph"/>
              <w:ind w:left="54"/>
            </w:pPr>
            <w:r>
              <w:t>N/a</w:t>
            </w:r>
          </w:p>
        </w:tc>
        <w:tc>
          <w:tcPr>
            <w:tcW w:w="3236" w:type="dxa"/>
            <w:vMerge/>
            <w:tcBorders>
              <w:top w:val="nil"/>
              <w:left w:val="nil"/>
            </w:tcBorders>
          </w:tcPr>
          <w:p w14:paraId="6EB77253" w14:textId="77777777" w:rsidR="00D52BE3" w:rsidRDefault="00D52BE3">
            <w:pPr>
              <w:rPr>
                <w:sz w:val="2"/>
                <w:szCs w:val="2"/>
              </w:rPr>
            </w:pPr>
          </w:p>
        </w:tc>
      </w:tr>
    </w:tbl>
    <w:p w14:paraId="24952D88" w14:textId="77777777" w:rsidR="00D52BE3" w:rsidRDefault="00D52BE3">
      <w:pPr>
        <w:rPr>
          <w:sz w:val="2"/>
          <w:szCs w:val="2"/>
        </w:rPr>
        <w:sectPr w:rsidR="00D52BE3">
          <w:pgSz w:w="11910" w:h="16840"/>
          <w:pgMar w:top="640" w:right="940" w:bottom="280" w:left="1480" w:header="720" w:footer="720" w:gutter="0"/>
          <w:cols w:space="720"/>
        </w:sectPr>
      </w:pPr>
    </w:p>
    <w:p w14:paraId="0A008AE2" w14:textId="77777777" w:rsidR="00D52BE3" w:rsidRDefault="0071788D">
      <w:pPr>
        <w:pStyle w:val="BodyText"/>
        <w:spacing w:before="75"/>
        <w:ind w:left="221"/>
      </w:pPr>
      <w:r>
        <w:rPr>
          <w:noProof/>
          <w:lang w:val="en-US" w:eastAsia="en-US" w:bidi="ar-SA"/>
        </w:rPr>
        <w:lastRenderedPageBreak/>
        <w:drawing>
          <wp:anchor distT="0" distB="0" distL="0" distR="0" simplePos="0" relativeHeight="251670528" behindDoc="0" locked="0" layoutInCell="1" allowOverlap="1" wp14:anchorId="7433CC6F" wp14:editId="0236ABE0">
            <wp:simplePos x="0" y="0"/>
            <wp:positionH relativeFrom="page">
              <wp:posOffset>5675629</wp:posOffset>
            </wp:positionH>
            <wp:positionV relativeFrom="paragraph">
              <wp:posOffset>49248</wp:posOffset>
            </wp:positionV>
            <wp:extent cx="1209675" cy="923925"/>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799D8FC1" w14:textId="56CED9DF" w:rsidR="0071788D" w:rsidRDefault="0071788D">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6C7781DD" w14:textId="77777777" w:rsidR="00887EA6" w:rsidRDefault="00887EA6" w:rsidP="00887EA6">
      <w:pPr>
        <w:pStyle w:val="BodyText"/>
        <w:ind w:left="221" w:right="1801"/>
      </w:pPr>
      <w:r>
        <w:t>Issue Date: 02/2025</w:t>
      </w:r>
    </w:p>
    <w:p w14:paraId="0B38C491" w14:textId="77777777" w:rsidR="00887EA6" w:rsidRDefault="00887EA6" w:rsidP="00887EA6">
      <w:pPr>
        <w:pStyle w:val="BodyText"/>
        <w:spacing w:line="252" w:lineRule="exact"/>
        <w:ind w:left="221"/>
      </w:pPr>
      <w:r>
        <w:t>Version No: 2</w:t>
      </w:r>
    </w:p>
    <w:p w14:paraId="03AB2F7D" w14:textId="72F063FD" w:rsidR="00D52BE3" w:rsidRDefault="0071788D" w:rsidP="00887EA6">
      <w:pPr>
        <w:pStyle w:val="BodyText"/>
        <w:spacing w:line="252" w:lineRule="exact"/>
        <w:ind w:left="221"/>
      </w:pPr>
      <w:r>
        <w:t>Page 13 of</w:t>
      </w:r>
      <w:r>
        <w:rPr>
          <w:spacing w:val="-2"/>
        </w:rPr>
        <w:t xml:space="preserve"> </w:t>
      </w:r>
      <w:r>
        <w:t>18</w:t>
      </w:r>
    </w:p>
    <w:p w14:paraId="59498601" w14:textId="77777777" w:rsidR="00D52BE3" w:rsidRDefault="00D52BE3">
      <w:pPr>
        <w:pStyle w:val="BodyText"/>
        <w:rPr>
          <w:sz w:val="20"/>
        </w:rPr>
      </w:pPr>
    </w:p>
    <w:p w14:paraId="74A6CC05" w14:textId="77777777" w:rsidR="00D52BE3" w:rsidRDefault="00D52BE3">
      <w:pPr>
        <w:pStyle w:val="BodyText"/>
        <w:rPr>
          <w:sz w:val="20"/>
        </w:rPr>
      </w:pPr>
    </w:p>
    <w:p w14:paraId="3DEDDF17" w14:textId="77777777" w:rsidR="00D52BE3" w:rsidRDefault="00D52BE3">
      <w:pPr>
        <w:pStyle w:val="BodyText"/>
        <w:spacing w:before="7" w:after="1"/>
        <w:rPr>
          <w:sz w:val="15"/>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0"/>
        <w:gridCol w:w="2326"/>
        <w:gridCol w:w="1422"/>
        <w:gridCol w:w="3236"/>
      </w:tblGrid>
      <w:tr w:rsidR="00D52BE3" w14:paraId="7B0E4802" w14:textId="77777777">
        <w:trPr>
          <w:trHeight w:val="487"/>
        </w:trPr>
        <w:tc>
          <w:tcPr>
            <w:tcW w:w="2200" w:type="dxa"/>
          </w:tcPr>
          <w:p w14:paraId="6994582F" w14:textId="77777777" w:rsidR="00D52BE3" w:rsidRDefault="0071788D">
            <w:pPr>
              <w:pStyle w:val="TableParagraph"/>
              <w:spacing w:before="56"/>
              <w:ind w:left="0" w:right="46"/>
              <w:jc w:val="right"/>
              <w:rPr>
                <w:b/>
              </w:rPr>
            </w:pPr>
            <w:r>
              <w:rPr>
                <w:b/>
              </w:rPr>
              <w:t>14.4 Packing group</w:t>
            </w:r>
          </w:p>
        </w:tc>
        <w:tc>
          <w:tcPr>
            <w:tcW w:w="6984" w:type="dxa"/>
            <w:gridSpan w:val="3"/>
          </w:tcPr>
          <w:p w14:paraId="7B07F350" w14:textId="77777777" w:rsidR="00D52BE3" w:rsidRDefault="0071788D">
            <w:pPr>
              <w:pStyle w:val="TableParagraph"/>
              <w:ind w:left="56"/>
            </w:pPr>
            <w:r>
              <w:t>N/a</w:t>
            </w:r>
          </w:p>
        </w:tc>
      </w:tr>
      <w:tr w:rsidR="00D52BE3" w14:paraId="1BF110A1" w14:textId="77777777">
        <w:trPr>
          <w:trHeight w:val="620"/>
        </w:trPr>
        <w:tc>
          <w:tcPr>
            <w:tcW w:w="2200" w:type="dxa"/>
          </w:tcPr>
          <w:p w14:paraId="48EDE8BE" w14:textId="32537BCB" w:rsidR="00D52BE3" w:rsidRDefault="0071788D" w:rsidP="0071788D">
            <w:pPr>
              <w:pStyle w:val="TableParagraph"/>
              <w:spacing w:before="56"/>
              <w:ind w:left="0" w:right="46"/>
              <w:jc w:val="right"/>
              <w:rPr>
                <w:b/>
              </w:rPr>
            </w:pPr>
            <w:r>
              <w:rPr>
                <w:b/>
              </w:rPr>
              <w:t>14.5</w:t>
            </w:r>
            <w:r>
              <w:rPr>
                <w:b/>
                <w:spacing w:val="-5"/>
              </w:rPr>
              <w:t xml:space="preserve"> </w:t>
            </w:r>
            <w:r>
              <w:rPr>
                <w:b/>
              </w:rPr>
              <w:t xml:space="preserve">Environmental </w:t>
            </w:r>
            <w:r>
              <w:rPr>
                <w:b/>
                <w:w w:val="95"/>
              </w:rPr>
              <w:t>hazards</w:t>
            </w:r>
          </w:p>
        </w:tc>
        <w:tc>
          <w:tcPr>
            <w:tcW w:w="6984" w:type="dxa"/>
            <w:gridSpan w:val="3"/>
          </w:tcPr>
          <w:p w14:paraId="6A06A4E7" w14:textId="77777777" w:rsidR="00D52BE3" w:rsidRDefault="0071788D">
            <w:pPr>
              <w:pStyle w:val="TableParagraph"/>
              <w:ind w:left="56"/>
            </w:pPr>
            <w:r>
              <w:t>N/a</w:t>
            </w:r>
          </w:p>
        </w:tc>
      </w:tr>
      <w:tr w:rsidR="00D52BE3" w14:paraId="61F94C86" w14:textId="77777777">
        <w:trPr>
          <w:trHeight w:val="497"/>
        </w:trPr>
        <w:tc>
          <w:tcPr>
            <w:tcW w:w="2200" w:type="dxa"/>
            <w:vMerge w:val="restart"/>
          </w:tcPr>
          <w:p w14:paraId="0A17BABF" w14:textId="77777777" w:rsidR="00D52BE3" w:rsidRDefault="0071788D">
            <w:pPr>
              <w:pStyle w:val="TableParagraph"/>
              <w:spacing w:before="56"/>
              <w:ind w:right="511"/>
              <w:rPr>
                <w:b/>
              </w:rPr>
            </w:pPr>
            <w:r>
              <w:rPr>
                <w:b/>
              </w:rPr>
              <w:t>14.6 Special precautions for user</w:t>
            </w:r>
          </w:p>
        </w:tc>
        <w:tc>
          <w:tcPr>
            <w:tcW w:w="2326" w:type="dxa"/>
          </w:tcPr>
          <w:p w14:paraId="4B63E516" w14:textId="77777777" w:rsidR="00D52BE3" w:rsidRDefault="0071788D">
            <w:pPr>
              <w:pStyle w:val="TableParagraph"/>
              <w:ind w:left="0" w:right="47"/>
              <w:jc w:val="right"/>
            </w:pPr>
            <w:r>
              <w:t>Special provisions</w:t>
            </w:r>
          </w:p>
        </w:tc>
        <w:tc>
          <w:tcPr>
            <w:tcW w:w="1422" w:type="dxa"/>
            <w:tcBorders>
              <w:right w:val="nil"/>
            </w:tcBorders>
          </w:tcPr>
          <w:p w14:paraId="52586391" w14:textId="77777777" w:rsidR="00D52BE3" w:rsidRDefault="0071788D">
            <w:pPr>
              <w:pStyle w:val="TableParagraph"/>
              <w:ind w:left="55"/>
            </w:pPr>
            <w:r>
              <w:t>N/a</w:t>
            </w:r>
          </w:p>
        </w:tc>
        <w:tc>
          <w:tcPr>
            <w:tcW w:w="3236" w:type="dxa"/>
            <w:vMerge w:val="restart"/>
            <w:tcBorders>
              <w:left w:val="nil"/>
            </w:tcBorders>
          </w:tcPr>
          <w:p w14:paraId="23F0A511" w14:textId="77777777" w:rsidR="00D52BE3" w:rsidRDefault="00D52BE3">
            <w:pPr>
              <w:pStyle w:val="TableParagraph"/>
              <w:spacing w:before="0"/>
              <w:ind w:left="0"/>
              <w:rPr>
                <w:rFonts w:ascii="Times New Roman"/>
                <w:sz w:val="20"/>
              </w:rPr>
            </w:pPr>
          </w:p>
        </w:tc>
      </w:tr>
      <w:tr w:rsidR="00D52BE3" w14:paraId="3DE3DCCE" w14:textId="77777777">
        <w:trPr>
          <w:trHeight w:val="495"/>
        </w:trPr>
        <w:tc>
          <w:tcPr>
            <w:tcW w:w="2200" w:type="dxa"/>
            <w:vMerge/>
            <w:tcBorders>
              <w:top w:val="nil"/>
            </w:tcBorders>
          </w:tcPr>
          <w:p w14:paraId="33F9983B" w14:textId="77777777" w:rsidR="00D52BE3" w:rsidRDefault="00D52BE3">
            <w:pPr>
              <w:rPr>
                <w:sz w:val="2"/>
                <w:szCs w:val="2"/>
              </w:rPr>
            </w:pPr>
          </w:p>
        </w:tc>
        <w:tc>
          <w:tcPr>
            <w:tcW w:w="2326" w:type="dxa"/>
          </w:tcPr>
          <w:p w14:paraId="0951EA53" w14:textId="77777777" w:rsidR="00D52BE3" w:rsidRDefault="0071788D">
            <w:pPr>
              <w:pStyle w:val="TableParagraph"/>
              <w:ind w:left="0" w:right="47"/>
              <w:jc w:val="right"/>
            </w:pPr>
            <w:r>
              <w:t>Limited quantity</w:t>
            </w:r>
          </w:p>
        </w:tc>
        <w:tc>
          <w:tcPr>
            <w:tcW w:w="1422" w:type="dxa"/>
            <w:tcBorders>
              <w:right w:val="nil"/>
            </w:tcBorders>
          </w:tcPr>
          <w:p w14:paraId="2697324B" w14:textId="77777777" w:rsidR="00D52BE3" w:rsidRDefault="0071788D">
            <w:pPr>
              <w:pStyle w:val="TableParagraph"/>
              <w:ind w:left="55"/>
            </w:pPr>
            <w:r>
              <w:t>N/a</w:t>
            </w:r>
          </w:p>
        </w:tc>
        <w:tc>
          <w:tcPr>
            <w:tcW w:w="3236" w:type="dxa"/>
            <w:vMerge/>
            <w:tcBorders>
              <w:top w:val="nil"/>
              <w:left w:val="nil"/>
            </w:tcBorders>
          </w:tcPr>
          <w:p w14:paraId="11712D4F" w14:textId="77777777" w:rsidR="00D52BE3" w:rsidRDefault="00D52BE3">
            <w:pPr>
              <w:rPr>
                <w:sz w:val="2"/>
                <w:szCs w:val="2"/>
              </w:rPr>
            </w:pPr>
          </w:p>
        </w:tc>
      </w:tr>
      <w:tr w:rsidR="00D52BE3" w14:paraId="4FCEFA7D" w14:textId="77777777">
        <w:trPr>
          <w:trHeight w:val="1379"/>
        </w:trPr>
        <w:tc>
          <w:tcPr>
            <w:tcW w:w="2200" w:type="dxa"/>
          </w:tcPr>
          <w:p w14:paraId="56DC323E" w14:textId="47C9B4FB" w:rsidR="00D52BE3" w:rsidRDefault="0071788D" w:rsidP="0071788D">
            <w:pPr>
              <w:pStyle w:val="TableParagraph"/>
              <w:spacing w:before="56"/>
              <w:ind w:left="309" w:right="39" w:firstLine="61"/>
              <w:rPr>
                <w:b/>
              </w:rPr>
            </w:pPr>
            <w:r>
              <w:rPr>
                <w:b/>
              </w:rPr>
              <w:t xml:space="preserve">14.7 Transport </w:t>
            </w:r>
            <w:r>
              <w:rPr>
                <w:b/>
                <w:spacing w:val="-6"/>
              </w:rPr>
              <w:t xml:space="preserve">in </w:t>
            </w:r>
            <w:r>
              <w:rPr>
                <w:b/>
              </w:rPr>
              <w:t>bulk according</w:t>
            </w:r>
            <w:r>
              <w:rPr>
                <w:b/>
                <w:spacing w:val="-3"/>
              </w:rPr>
              <w:t xml:space="preserve"> </w:t>
            </w:r>
            <w:r>
              <w:rPr>
                <w:b/>
                <w:spacing w:val="-7"/>
              </w:rPr>
              <w:t xml:space="preserve">to </w:t>
            </w:r>
            <w:r>
              <w:rPr>
                <w:b/>
              </w:rPr>
              <w:t>Annex</w:t>
            </w:r>
            <w:r>
              <w:rPr>
                <w:b/>
                <w:spacing w:val="-1"/>
              </w:rPr>
              <w:t xml:space="preserve"> </w:t>
            </w:r>
            <w:r>
              <w:rPr>
                <w:b/>
              </w:rPr>
              <w:t>II</w:t>
            </w:r>
            <w:r>
              <w:rPr>
                <w:b/>
                <w:spacing w:val="-2"/>
              </w:rPr>
              <w:t xml:space="preserve"> </w:t>
            </w:r>
            <w:r>
              <w:rPr>
                <w:b/>
                <w:spacing w:val="-8"/>
              </w:rPr>
              <w:t>of</w:t>
            </w:r>
            <w:r>
              <w:rPr>
                <w:b/>
                <w:w w:val="99"/>
              </w:rPr>
              <w:t xml:space="preserve"> </w:t>
            </w:r>
            <w:r>
              <w:rPr>
                <w:b/>
              </w:rPr>
              <w:t>MARPOL73/78</w:t>
            </w:r>
            <w:r>
              <w:rPr>
                <w:b/>
                <w:spacing w:val="-4"/>
              </w:rPr>
              <w:t xml:space="preserve"> </w:t>
            </w:r>
            <w:r>
              <w:rPr>
                <w:b/>
                <w:spacing w:val="-5"/>
              </w:rPr>
              <w:t xml:space="preserve">and </w:t>
            </w:r>
            <w:r>
              <w:rPr>
                <w:b/>
              </w:rPr>
              <w:t>the IBC</w:t>
            </w:r>
            <w:r>
              <w:rPr>
                <w:b/>
                <w:spacing w:val="-3"/>
              </w:rPr>
              <w:t xml:space="preserve"> </w:t>
            </w:r>
            <w:r>
              <w:rPr>
                <w:b/>
              </w:rPr>
              <w:t>Code</w:t>
            </w:r>
          </w:p>
        </w:tc>
        <w:tc>
          <w:tcPr>
            <w:tcW w:w="6984" w:type="dxa"/>
            <w:gridSpan w:val="3"/>
          </w:tcPr>
          <w:p w14:paraId="58805F25" w14:textId="77777777" w:rsidR="00D52BE3" w:rsidRDefault="0071788D">
            <w:pPr>
              <w:pStyle w:val="TableParagraph"/>
              <w:ind w:left="56"/>
            </w:pPr>
            <w:r>
              <w:t>N/a</w:t>
            </w:r>
          </w:p>
        </w:tc>
      </w:tr>
      <w:tr w:rsidR="00D52BE3" w14:paraId="235498D7" w14:textId="77777777">
        <w:trPr>
          <w:trHeight w:val="620"/>
        </w:trPr>
        <w:tc>
          <w:tcPr>
            <w:tcW w:w="9184" w:type="dxa"/>
            <w:gridSpan w:val="4"/>
          </w:tcPr>
          <w:p w14:paraId="526C6467" w14:textId="77777777" w:rsidR="00D52BE3" w:rsidRDefault="0071788D">
            <w:pPr>
              <w:pStyle w:val="TableParagraph"/>
              <w:spacing w:before="56"/>
              <w:ind w:right="1397"/>
              <w:rPr>
                <w:b/>
              </w:rPr>
            </w:pPr>
            <w:r>
              <w:rPr>
                <w:b/>
              </w:rPr>
              <w:t>Air transport (ICAO-IATA / DGR): NOT REGULATED FOR TRANSPORT OF DANGEROUS GOODS</w:t>
            </w:r>
          </w:p>
        </w:tc>
      </w:tr>
      <w:tr w:rsidR="00D52BE3" w14:paraId="147F6214" w14:textId="77777777">
        <w:trPr>
          <w:trHeight w:val="366"/>
        </w:trPr>
        <w:tc>
          <w:tcPr>
            <w:tcW w:w="2200" w:type="dxa"/>
          </w:tcPr>
          <w:p w14:paraId="7F782646" w14:textId="77777777" w:rsidR="00D52BE3" w:rsidRDefault="0071788D">
            <w:pPr>
              <w:pStyle w:val="TableParagraph"/>
              <w:spacing w:before="56"/>
              <w:ind w:left="0" w:right="45"/>
              <w:jc w:val="right"/>
              <w:rPr>
                <w:b/>
              </w:rPr>
            </w:pPr>
            <w:r>
              <w:rPr>
                <w:b/>
              </w:rPr>
              <w:t>14.1 UN Number</w:t>
            </w:r>
          </w:p>
        </w:tc>
        <w:tc>
          <w:tcPr>
            <w:tcW w:w="6984" w:type="dxa"/>
            <w:gridSpan w:val="3"/>
          </w:tcPr>
          <w:p w14:paraId="3F615825" w14:textId="77777777" w:rsidR="00D52BE3" w:rsidRDefault="0071788D">
            <w:pPr>
              <w:pStyle w:val="TableParagraph"/>
              <w:ind w:left="56"/>
            </w:pPr>
            <w:r>
              <w:t>N/a</w:t>
            </w:r>
          </w:p>
        </w:tc>
      </w:tr>
      <w:tr w:rsidR="00D52BE3" w14:paraId="52F65B0F" w14:textId="77777777">
        <w:trPr>
          <w:trHeight w:val="620"/>
        </w:trPr>
        <w:tc>
          <w:tcPr>
            <w:tcW w:w="2200" w:type="dxa"/>
          </w:tcPr>
          <w:p w14:paraId="75E25C8C" w14:textId="77777777" w:rsidR="00D52BE3" w:rsidRDefault="0071788D">
            <w:pPr>
              <w:pStyle w:val="TableParagraph"/>
              <w:spacing w:before="56"/>
              <w:ind w:left="542" w:right="26" w:firstLine="24"/>
              <w:rPr>
                <w:b/>
              </w:rPr>
            </w:pPr>
            <w:r>
              <w:rPr>
                <w:b/>
              </w:rPr>
              <w:t>14.2 UN Proper Shipping Name</w:t>
            </w:r>
          </w:p>
        </w:tc>
        <w:tc>
          <w:tcPr>
            <w:tcW w:w="6984" w:type="dxa"/>
            <w:gridSpan w:val="3"/>
          </w:tcPr>
          <w:p w14:paraId="08056B69" w14:textId="77777777" w:rsidR="00D52BE3" w:rsidRDefault="0071788D">
            <w:pPr>
              <w:pStyle w:val="TableParagraph"/>
              <w:ind w:left="56"/>
            </w:pPr>
            <w:r>
              <w:t>N/a</w:t>
            </w:r>
          </w:p>
        </w:tc>
      </w:tr>
      <w:tr w:rsidR="00D52BE3" w14:paraId="4E80E4AC" w14:textId="77777777">
        <w:trPr>
          <w:trHeight w:val="367"/>
        </w:trPr>
        <w:tc>
          <w:tcPr>
            <w:tcW w:w="2200" w:type="dxa"/>
            <w:vMerge w:val="restart"/>
          </w:tcPr>
          <w:p w14:paraId="501025F7" w14:textId="77777777" w:rsidR="00D52BE3" w:rsidRDefault="0071788D">
            <w:pPr>
              <w:pStyle w:val="TableParagraph"/>
              <w:spacing w:before="56"/>
              <w:ind w:left="430" w:right="26" w:firstLine="197"/>
              <w:rPr>
                <w:b/>
              </w:rPr>
            </w:pPr>
            <w:r>
              <w:rPr>
                <w:b/>
              </w:rPr>
              <w:t>14.3 Transport hazard class(es)</w:t>
            </w:r>
          </w:p>
        </w:tc>
        <w:tc>
          <w:tcPr>
            <w:tcW w:w="2326" w:type="dxa"/>
          </w:tcPr>
          <w:p w14:paraId="168D5491" w14:textId="77777777" w:rsidR="00D52BE3" w:rsidRDefault="0071788D">
            <w:pPr>
              <w:pStyle w:val="TableParagraph"/>
              <w:ind w:left="0" w:right="46"/>
              <w:jc w:val="right"/>
            </w:pPr>
            <w:r>
              <w:t>ICAO/IATA Class</w:t>
            </w:r>
          </w:p>
        </w:tc>
        <w:tc>
          <w:tcPr>
            <w:tcW w:w="1422" w:type="dxa"/>
            <w:tcBorders>
              <w:right w:val="nil"/>
            </w:tcBorders>
          </w:tcPr>
          <w:p w14:paraId="46F1FE5D" w14:textId="77777777" w:rsidR="00D52BE3" w:rsidRDefault="0071788D">
            <w:pPr>
              <w:pStyle w:val="TableParagraph"/>
              <w:ind w:left="55"/>
            </w:pPr>
            <w:r>
              <w:t>N/a</w:t>
            </w:r>
          </w:p>
        </w:tc>
        <w:tc>
          <w:tcPr>
            <w:tcW w:w="3236" w:type="dxa"/>
            <w:vMerge w:val="restart"/>
            <w:tcBorders>
              <w:left w:val="nil"/>
            </w:tcBorders>
          </w:tcPr>
          <w:p w14:paraId="4CB81EC2" w14:textId="77777777" w:rsidR="00D52BE3" w:rsidRDefault="00D52BE3">
            <w:pPr>
              <w:pStyle w:val="TableParagraph"/>
              <w:spacing w:before="0"/>
              <w:ind w:left="0"/>
              <w:rPr>
                <w:rFonts w:ascii="Times New Roman"/>
                <w:sz w:val="20"/>
              </w:rPr>
            </w:pPr>
          </w:p>
        </w:tc>
      </w:tr>
      <w:tr w:rsidR="00D52BE3" w14:paraId="72FE2E11" w14:textId="77777777">
        <w:trPr>
          <w:trHeight w:val="366"/>
        </w:trPr>
        <w:tc>
          <w:tcPr>
            <w:tcW w:w="2200" w:type="dxa"/>
            <w:vMerge/>
            <w:tcBorders>
              <w:top w:val="nil"/>
            </w:tcBorders>
          </w:tcPr>
          <w:p w14:paraId="41D17F6A" w14:textId="77777777" w:rsidR="00D52BE3" w:rsidRDefault="00D52BE3">
            <w:pPr>
              <w:rPr>
                <w:sz w:val="2"/>
                <w:szCs w:val="2"/>
              </w:rPr>
            </w:pPr>
          </w:p>
        </w:tc>
        <w:tc>
          <w:tcPr>
            <w:tcW w:w="2326" w:type="dxa"/>
          </w:tcPr>
          <w:p w14:paraId="1D11D2B0" w14:textId="77777777" w:rsidR="00D52BE3" w:rsidRDefault="0071788D">
            <w:pPr>
              <w:pStyle w:val="TableParagraph"/>
              <w:ind w:left="0" w:right="46"/>
              <w:jc w:val="right"/>
            </w:pPr>
            <w:r>
              <w:t>ICAO / IATA Sub risk</w:t>
            </w:r>
          </w:p>
        </w:tc>
        <w:tc>
          <w:tcPr>
            <w:tcW w:w="1422" w:type="dxa"/>
            <w:tcBorders>
              <w:right w:val="nil"/>
            </w:tcBorders>
          </w:tcPr>
          <w:p w14:paraId="4FCC60DC" w14:textId="77777777" w:rsidR="00D52BE3" w:rsidRDefault="0071788D">
            <w:pPr>
              <w:pStyle w:val="TableParagraph"/>
              <w:ind w:left="55"/>
            </w:pPr>
            <w:r>
              <w:t>N/a</w:t>
            </w:r>
          </w:p>
        </w:tc>
        <w:tc>
          <w:tcPr>
            <w:tcW w:w="3236" w:type="dxa"/>
            <w:vMerge/>
            <w:tcBorders>
              <w:top w:val="nil"/>
              <w:left w:val="nil"/>
            </w:tcBorders>
          </w:tcPr>
          <w:p w14:paraId="6EACB73A" w14:textId="77777777" w:rsidR="00D52BE3" w:rsidRDefault="00D52BE3">
            <w:pPr>
              <w:rPr>
                <w:sz w:val="2"/>
                <w:szCs w:val="2"/>
              </w:rPr>
            </w:pPr>
          </w:p>
        </w:tc>
      </w:tr>
      <w:tr w:rsidR="00D52BE3" w14:paraId="2C45DE24" w14:textId="77777777">
        <w:trPr>
          <w:trHeight w:val="366"/>
        </w:trPr>
        <w:tc>
          <w:tcPr>
            <w:tcW w:w="2200" w:type="dxa"/>
            <w:vMerge/>
            <w:tcBorders>
              <w:top w:val="nil"/>
            </w:tcBorders>
          </w:tcPr>
          <w:p w14:paraId="1C3A4813" w14:textId="77777777" w:rsidR="00D52BE3" w:rsidRDefault="00D52BE3">
            <w:pPr>
              <w:rPr>
                <w:sz w:val="2"/>
                <w:szCs w:val="2"/>
              </w:rPr>
            </w:pPr>
          </w:p>
        </w:tc>
        <w:tc>
          <w:tcPr>
            <w:tcW w:w="2326" w:type="dxa"/>
          </w:tcPr>
          <w:p w14:paraId="02EBCB29" w14:textId="77777777" w:rsidR="00D52BE3" w:rsidRDefault="0071788D">
            <w:pPr>
              <w:pStyle w:val="TableParagraph"/>
              <w:ind w:left="0" w:right="47"/>
              <w:jc w:val="right"/>
            </w:pPr>
            <w:r>
              <w:t>ERG Code</w:t>
            </w:r>
          </w:p>
        </w:tc>
        <w:tc>
          <w:tcPr>
            <w:tcW w:w="1422" w:type="dxa"/>
            <w:tcBorders>
              <w:right w:val="nil"/>
            </w:tcBorders>
          </w:tcPr>
          <w:p w14:paraId="2ADD9799" w14:textId="77777777" w:rsidR="00D52BE3" w:rsidRDefault="0071788D">
            <w:pPr>
              <w:pStyle w:val="TableParagraph"/>
              <w:ind w:left="55"/>
            </w:pPr>
            <w:r>
              <w:t>N/a</w:t>
            </w:r>
          </w:p>
        </w:tc>
        <w:tc>
          <w:tcPr>
            <w:tcW w:w="3236" w:type="dxa"/>
            <w:vMerge/>
            <w:tcBorders>
              <w:top w:val="nil"/>
              <w:left w:val="nil"/>
            </w:tcBorders>
          </w:tcPr>
          <w:p w14:paraId="120D88CD" w14:textId="77777777" w:rsidR="00D52BE3" w:rsidRDefault="00D52BE3">
            <w:pPr>
              <w:rPr>
                <w:sz w:val="2"/>
                <w:szCs w:val="2"/>
              </w:rPr>
            </w:pPr>
          </w:p>
        </w:tc>
      </w:tr>
      <w:tr w:rsidR="00D52BE3" w14:paraId="16F3D2ED" w14:textId="77777777">
        <w:trPr>
          <w:trHeight w:val="367"/>
        </w:trPr>
        <w:tc>
          <w:tcPr>
            <w:tcW w:w="2200" w:type="dxa"/>
          </w:tcPr>
          <w:p w14:paraId="0F67D15D" w14:textId="77777777" w:rsidR="00D52BE3" w:rsidRDefault="0071788D">
            <w:pPr>
              <w:pStyle w:val="TableParagraph"/>
              <w:spacing w:before="56"/>
              <w:ind w:left="0" w:right="46"/>
              <w:jc w:val="right"/>
              <w:rPr>
                <w:b/>
              </w:rPr>
            </w:pPr>
            <w:r>
              <w:rPr>
                <w:b/>
              </w:rPr>
              <w:t>14.4 Packing group</w:t>
            </w:r>
          </w:p>
        </w:tc>
        <w:tc>
          <w:tcPr>
            <w:tcW w:w="6984" w:type="dxa"/>
            <w:gridSpan w:val="3"/>
          </w:tcPr>
          <w:p w14:paraId="1CD79ECD" w14:textId="77777777" w:rsidR="00D52BE3" w:rsidRDefault="0071788D">
            <w:pPr>
              <w:pStyle w:val="TableParagraph"/>
              <w:ind w:left="56"/>
            </w:pPr>
            <w:r>
              <w:t>N/a</w:t>
            </w:r>
          </w:p>
        </w:tc>
      </w:tr>
      <w:tr w:rsidR="00D52BE3" w14:paraId="4CE66AE2" w14:textId="77777777">
        <w:trPr>
          <w:trHeight w:val="620"/>
        </w:trPr>
        <w:tc>
          <w:tcPr>
            <w:tcW w:w="2200" w:type="dxa"/>
          </w:tcPr>
          <w:p w14:paraId="5A252C3F" w14:textId="0EEA545C" w:rsidR="00D52BE3" w:rsidRDefault="0071788D" w:rsidP="0071788D">
            <w:pPr>
              <w:pStyle w:val="TableParagraph"/>
              <w:ind w:left="0" w:right="46"/>
              <w:jc w:val="right"/>
              <w:rPr>
                <w:b/>
              </w:rPr>
            </w:pPr>
            <w:r>
              <w:rPr>
                <w:b/>
              </w:rPr>
              <w:t>14.5</w:t>
            </w:r>
            <w:r>
              <w:rPr>
                <w:b/>
                <w:spacing w:val="-5"/>
              </w:rPr>
              <w:t xml:space="preserve"> </w:t>
            </w:r>
            <w:r>
              <w:rPr>
                <w:b/>
              </w:rPr>
              <w:t xml:space="preserve">Environmental </w:t>
            </w:r>
            <w:r>
              <w:rPr>
                <w:b/>
                <w:w w:val="95"/>
              </w:rPr>
              <w:t>hazards</w:t>
            </w:r>
          </w:p>
        </w:tc>
        <w:tc>
          <w:tcPr>
            <w:tcW w:w="6984" w:type="dxa"/>
            <w:gridSpan w:val="3"/>
          </w:tcPr>
          <w:p w14:paraId="5F1F3FFB" w14:textId="77777777" w:rsidR="00D52BE3" w:rsidRDefault="0071788D">
            <w:pPr>
              <w:pStyle w:val="TableParagraph"/>
              <w:spacing w:before="54"/>
              <w:ind w:left="56"/>
            </w:pPr>
            <w:r>
              <w:t>N/a</w:t>
            </w:r>
          </w:p>
        </w:tc>
      </w:tr>
      <w:tr w:rsidR="00D52BE3" w14:paraId="0017FF7B" w14:textId="77777777">
        <w:trPr>
          <w:trHeight w:val="366"/>
        </w:trPr>
        <w:tc>
          <w:tcPr>
            <w:tcW w:w="2200" w:type="dxa"/>
            <w:vMerge w:val="restart"/>
          </w:tcPr>
          <w:p w14:paraId="7B84BAFB" w14:textId="47D0FFB6" w:rsidR="00D52BE3" w:rsidRDefault="0071788D" w:rsidP="0071788D">
            <w:pPr>
              <w:pStyle w:val="TableParagraph"/>
              <w:ind w:left="542" w:right="45" w:firstLine="340"/>
              <w:jc w:val="right"/>
              <w:rPr>
                <w:b/>
              </w:rPr>
            </w:pPr>
            <w:r>
              <w:rPr>
                <w:b/>
              </w:rPr>
              <w:t>14.6</w:t>
            </w:r>
            <w:r>
              <w:rPr>
                <w:b/>
                <w:spacing w:val="-17"/>
              </w:rPr>
              <w:t xml:space="preserve"> </w:t>
            </w:r>
            <w:r>
              <w:rPr>
                <w:b/>
              </w:rPr>
              <w:t>Special</w:t>
            </w:r>
            <w:r>
              <w:rPr>
                <w:b/>
                <w:w w:val="99"/>
              </w:rPr>
              <w:t xml:space="preserve"> </w:t>
            </w:r>
            <w:r>
              <w:rPr>
                <w:b/>
              </w:rPr>
              <w:t>precautions</w:t>
            </w:r>
            <w:r>
              <w:rPr>
                <w:b/>
                <w:spacing w:val="-1"/>
              </w:rPr>
              <w:t xml:space="preserve"> </w:t>
            </w:r>
            <w:r>
              <w:rPr>
                <w:b/>
                <w:spacing w:val="-6"/>
              </w:rPr>
              <w:t xml:space="preserve">for </w:t>
            </w:r>
            <w:r>
              <w:rPr>
                <w:b/>
                <w:spacing w:val="-1"/>
              </w:rPr>
              <w:t>user</w:t>
            </w:r>
          </w:p>
        </w:tc>
        <w:tc>
          <w:tcPr>
            <w:tcW w:w="2326" w:type="dxa"/>
          </w:tcPr>
          <w:p w14:paraId="2E062B57" w14:textId="77777777" w:rsidR="00D52BE3" w:rsidRDefault="0071788D">
            <w:pPr>
              <w:pStyle w:val="TableParagraph"/>
              <w:spacing w:before="54"/>
              <w:ind w:left="56"/>
            </w:pPr>
            <w:r>
              <w:t>Special provisions</w:t>
            </w:r>
          </w:p>
        </w:tc>
        <w:tc>
          <w:tcPr>
            <w:tcW w:w="1422" w:type="dxa"/>
            <w:tcBorders>
              <w:right w:val="nil"/>
            </w:tcBorders>
          </w:tcPr>
          <w:p w14:paraId="3DB981B2" w14:textId="77777777" w:rsidR="00D52BE3" w:rsidRDefault="0071788D">
            <w:pPr>
              <w:pStyle w:val="TableParagraph"/>
              <w:spacing w:before="54"/>
              <w:ind w:left="55"/>
            </w:pPr>
            <w:r>
              <w:t>N/a</w:t>
            </w:r>
          </w:p>
        </w:tc>
        <w:tc>
          <w:tcPr>
            <w:tcW w:w="3236" w:type="dxa"/>
            <w:vMerge w:val="restart"/>
            <w:tcBorders>
              <w:left w:val="nil"/>
            </w:tcBorders>
          </w:tcPr>
          <w:p w14:paraId="10B16262" w14:textId="77777777" w:rsidR="00D52BE3" w:rsidRDefault="00D52BE3">
            <w:pPr>
              <w:pStyle w:val="TableParagraph"/>
              <w:spacing w:before="0"/>
              <w:ind w:left="0"/>
              <w:rPr>
                <w:rFonts w:ascii="Times New Roman"/>
                <w:sz w:val="20"/>
              </w:rPr>
            </w:pPr>
          </w:p>
        </w:tc>
      </w:tr>
      <w:tr w:rsidR="00D52BE3" w14:paraId="1BDB95A1" w14:textId="77777777">
        <w:trPr>
          <w:trHeight w:val="620"/>
        </w:trPr>
        <w:tc>
          <w:tcPr>
            <w:tcW w:w="2200" w:type="dxa"/>
            <w:vMerge/>
            <w:tcBorders>
              <w:top w:val="nil"/>
            </w:tcBorders>
          </w:tcPr>
          <w:p w14:paraId="33B0B5CD" w14:textId="77777777" w:rsidR="00D52BE3" w:rsidRDefault="00D52BE3">
            <w:pPr>
              <w:rPr>
                <w:sz w:val="2"/>
                <w:szCs w:val="2"/>
              </w:rPr>
            </w:pPr>
          </w:p>
        </w:tc>
        <w:tc>
          <w:tcPr>
            <w:tcW w:w="2326" w:type="dxa"/>
          </w:tcPr>
          <w:p w14:paraId="1D3B4215" w14:textId="77777777" w:rsidR="00D52BE3" w:rsidRDefault="0071788D">
            <w:pPr>
              <w:pStyle w:val="TableParagraph"/>
              <w:ind w:left="56" w:right="356"/>
            </w:pPr>
            <w:r>
              <w:t>Cargo only packing instructions</w:t>
            </w:r>
          </w:p>
        </w:tc>
        <w:tc>
          <w:tcPr>
            <w:tcW w:w="1422" w:type="dxa"/>
            <w:tcBorders>
              <w:right w:val="nil"/>
            </w:tcBorders>
          </w:tcPr>
          <w:p w14:paraId="0562E11F" w14:textId="77777777" w:rsidR="00D52BE3" w:rsidRDefault="0071788D">
            <w:pPr>
              <w:pStyle w:val="TableParagraph"/>
              <w:ind w:left="55"/>
            </w:pPr>
            <w:r>
              <w:t>N/a</w:t>
            </w:r>
          </w:p>
        </w:tc>
        <w:tc>
          <w:tcPr>
            <w:tcW w:w="3236" w:type="dxa"/>
            <w:vMerge/>
            <w:tcBorders>
              <w:top w:val="nil"/>
              <w:left w:val="nil"/>
            </w:tcBorders>
          </w:tcPr>
          <w:p w14:paraId="3D630C4C" w14:textId="77777777" w:rsidR="00D52BE3" w:rsidRDefault="00D52BE3">
            <w:pPr>
              <w:rPr>
                <w:sz w:val="2"/>
                <w:szCs w:val="2"/>
              </w:rPr>
            </w:pPr>
          </w:p>
        </w:tc>
      </w:tr>
      <w:tr w:rsidR="00D52BE3" w14:paraId="7F24243D" w14:textId="77777777">
        <w:trPr>
          <w:trHeight w:val="620"/>
        </w:trPr>
        <w:tc>
          <w:tcPr>
            <w:tcW w:w="2200" w:type="dxa"/>
            <w:vMerge/>
            <w:tcBorders>
              <w:top w:val="nil"/>
            </w:tcBorders>
          </w:tcPr>
          <w:p w14:paraId="5208090B" w14:textId="77777777" w:rsidR="00D52BE3" w:rsidRDefault="00D52BE3">
            <w:pPr>
              <w:rPr>
                <w:sz w:val="2"/>
                <w:szCs w:val="2"/>
              </w:rPr>
            </w:pPr>
          </w:p>
        </w:tc>
        <w:tc>
          <w:tcPr>
            <w:tcW w:w="2326" w:type="dxa"/>
          </w:tcPr>
          <w:p w14:paraId="194FD6BF" w14:textId="77777777" w:rsidR="00D52BE3" w:rsidRDefault="0071788D">
            <w:pPr>
              <w:pStyle w:val="TableParagraph"/>
              <w:spacing w:before="54"/>
              <w:ind w:left="56" w:right="161"/>
            </w:pPr>
            <w:r>
              <w:t>Cargo only maximum qty/pack</w:t>
            </w:r>
          </w:p>
        </w:tc>
        <w:tc>
          <w:tcPr>
            <w:tcW w:w="1422" w:type="dxa"/>
            <w:tcBorders>
              <w:right w:val="nil"/>
            </w:tcBorders>
          </w:tcPr>
          <w:p w14:paraId="26EE1882" w14:textId="77777777" w:rsidR="00D52BE3" w:rsidRDefault="0071788D">
            <w:pPr>
              <w:pStyle w:val="TableParagraph"/>
              <w:spacing w:before="54"/>
              <w:ind w:left="55"/>
            </w:pPr>
            <w:r>
              <w:t>N/a</w:t>
            </w:r>
          </w:p>
        </w:tc>
        <w:tc>
          <w:tcPr>
            <w:tcW w:w="3236" w:type="dxa"/>
            <w:vMerge/>
            <w:tcBorders>
              <w:top w:val="nil"/>
              <w:left w:val="nil"/>
            </w:tcBorders>
          </w:tcPr>
          <w:p w14:paraId="172EF2C5" w14:textId="77777777" w:rsidR="00D52BE3" w:rsidRDefault="00D52BE3">
            <w:pPr>
              <w:rPr>
                <w:sz w:val="2"/>
                <w:szCs w:val="2"/>
              </w:rPr>
            </w:pPr>
          </w:p>
        </w:tc>
      </w:tr>
      <w:tr w:rsidR="00D52BE3" w14:paraId="45034919" w14:textId="77777777">
        <w:trPr>
          <w:trHeight w:val="619"/>
        </w:trPr>
        <w:tc>
          <w:tcPr>
            <w:tcW w:w="2200" w:type="dxa"/>
            <w:vMerge/>
            <w:tcBorders>
              <w:top w:val="nil"/>
            </w:tcBorders>
          </w:tcPr>
          <w:p w14:paraId="288F2C9A" w14:textId="77777777" w:rsidR="00D52BE3" w:rsidRDefault="00D52BE3">
            <w:pPr>
              <w:rPr>
                <w:sz w:val="2"/>
                <w:szCs w:val="2"/>
              </w:rPr>
            </w:pPr>
          </w:p>
        </w:tc>
        <w:tc>
          <w:tcPr>
            <w:tcW w:w="2326" w:type="dxa"/>
          </w:tcPr>
          <w:p w14:paraId="17AECDEA" w14:textId="77777777" w:rsidR="00D52BE3" w:rsidRDefault="0071788D">
            <w:pPr>
              <w:pStyle w:val="TableParagraph"/>
              <w:spacing w:before="54"/>
              <w:ind w:left="56" w:right="63"/>
            </w:pPr>
            <w:r>
              <w:t>Passenger and cargo packaging instructions</w:t>
            </w:r>
          </w:p>
        </w:tc>
        <w:tc>
          <w:tcPr>
            <w:tcW w:w="1422" w:type="dxa"/>
            <w:tcBorders>
              <w:right w:val="nil"/>
            </w:tcBorders>
          </w:tcPr>
          <w:p w14:paraId="281E45CD" w14:textId="77777777" w:rsidR="00D52BE3" w:rsidRDefault="0071788D">
            <w:pPr>
              <w:pStyle w:val="TableParagraph"/>
              <w:spacing w:before="54"/>
              <w:ind w:left="55"/>
            </w:pPr>
            <w:r>
              <w:t>N/a</w:t>
            </w:r>
          </w:p>
        </w:tc>
        <w:tc>
          <w:tcPr>
            <w:tcW w:w="3236" w:type="dxa"/>
            <w:vMerge/>
            <w:tcBorders>
              <w:top w:val="nil"/>
              <w:left w:val="nil"/>
            </w:tcBorders>
          </w:tcPr>
          <w:p w14:paraId="2C68A15D" w14:textId="77777777" w:rsidR="00D52BE3" w:rsidRDefault="00D52BE3">
            <w:pPr>
              <w:rPr>
                <w:sz w:val="2"/>
                <w:szCs w:val="2"/>
              </w:rPr>
            </w:pPr>
          </w:p>
        </w:tc>
      </w:tr>
      <w:tr w:rsidR="00D52BE3" w14:paraId="1F3356EA" w14:textId="77777777">
        <w:trPr>
          <w:trHeight w:val="798"/>
        </w:trPr>
        <w:tc>
          <w:tcPr>
            <w:tcW w:w="2200" w:type="dxa"/>
            <w:vMerge/>
            <w:tcBorders>
              <w:top w:val="nil"/>
            </w:tcBorders>
          </w:tcPr>
          <w:p w14:paraId="2A181588" w14:textId="77777777" w:rsidR="00D52BE3" w:rsidRDefault="00D52BE3">
            <w:pPr>
              <w:rPr>
                <w:sz w:val="2"/>
                <w:szCs w:val="2"/>
              </w:rPr>
            </w:pPr>
          </w:p>
        </w:tc>
        <w:tc>
          <w:tcPr>
            <w:tcW w:w="2326" w:type="dxa"/>
          </w:tcPr>
          <w:p w14:paraId="78FEC6E3" w14:textId="77777777" w:rsidR="00D52BE3" w:rsidRDefault="0071788D">
            <w:pPr>
              <w:pStyle w:val="TableParagraph"/>
              <w:spacing w:before="54"/>
              <w:ind w:left="56" w:right="148"/>
            </w:pPr>
            <w:r>
              <w:t>Passenger and cargo maximum qty/pack</w:t>
            </w:r>
          </w:p>
        </w:tc>
        <w:tc>
          <w:tcPr>
            <w:tcW w:w="1422" w:type="dxa"/>
            <w:tcBorders>
              <w:right w:val="nil"/>
            </w:tcBorders>
          </w:tcPr>
          <w:p w14:paraId="6120F36A" w14:textId="77777777" w:rsidR="00D52BE3" w:rsidRDefault="0071788D">
            <w:pPr>
              <w:pStyle w:val="TableParagraph"/>
              <w:spacing w:before="54"/>
              <w:ind w:left="55"/>
            </w:pPr>
            <w:r>
              <w:t>N/a</w:t>
            </w:r>
          </w:p>
        </w:tc>
        <w:tc>
          <w:tcPr>
            <w:tcW w:w="3236" w:type="dxa"/>
            <w:vMerge/>
            <w:tcBorders>
              <w:top w:val="nil"/>
              <w:left w:val="nil"/>
            </w:tcBorders>
          </w:tcPr>
          <w:p w14:paraId="48271A93" w14:textId="77777777" w:rsidR="00D52BE3" w:rsidRDefault="00D52BE3">
            <w:pPr>
              <w:rPr>
                <w:sz w:val="2"/>
                <w:szCs w:val="2"/>
              </w:rPr>
            </w:pPr>
          </w:p>
        </w:tc>
      </w:tr>
      <w:tr w:rsidR="00D52BE3" w14:paraId="1EB85BD2" w14:textId="77777777">
        <w:trPr>
          <w:trHeight w:val="873"/>
        </w:trPr>
        <w:tc>
          <w:tcPr>
            <w:tcW w:w="2200" w:type="dxa"/>
            <w:vMerge/>
            <w:tcBorders>
              <w:top w:val="nil"/>
            </w:tcBorders>
          </w:tcPr>
          <w:p w14:paraId="0F9A1CDD" w14:textId="77777777" w:rsidR="00D52BE3" w:rsidRDefault="00D52BE3">
            <w:pPr>
              <w:rPr>
                <w:sz w:val="2"/>
                <w:szCs w:val="2"/>
              </w:rPr>
            </w:pPr>
          </w:p>
        </w:tc>
        <w:tc>
          <w:tcPr>
            <w:tcW w:w="2326" w:type="dxa"/>
          </w:tcPr>
          <w:p w14:paraId="2651F333" w14:textId="77777777" w:rsidR="00D52BE3" w:rsidRDefault="0071788D">
            <w:pPr>
              <w:pStyle w:val="TableParagraph"/>
              <w:ind w:left="56" w:right="148"/>
            </w:pPr>
            <w:r>
              <w:t>Passenger and cargo limited quantity packing instructions</w:t>
            </w:r>
          </w:p>
        </w:tc>
        <w:tc>
          <w:tcPr>
            <w:tcW w:w="1422" w:type="dxa"/>
            <w:tcBorders>
              <w:right w:val="nil"/>
            </w:tcBorders>
          </w:tcPr>
          <w:p w14:paraId="30EBA5BF" w14:textId="77777777" w:rsidR="00D52BE3" w:rsidRDefault="0071788D">
            <w:pPr>
              <w:pStyle w:val="TableParagraph"/>
              <w:ind w:left="55"/>
            </w:pPr>
            <w:r>
              <w:t>N/a</w:t>
            </w:r>
          </w:p>
        </w:tc>
        <w:tc>
          <w:tcPr>
            <w:tcW w:w="3236" w:type="dxa"/>
            <w:vMerge/>
            <w:tcBorders>
              <w:top w:val="nil"/>
              <w:left w:val="nil"/>
            </w:tcBorders>
          </w:tcPr>
          <w:p w14:paraId="5B426F65" w14:textId="77777777" w:rsidR="00D52BE3" w:rsidRDefault="00D52BE3">
            <w:pPr>
              <w:rPr>
                <w:sz w:val="2"/>
                <w:szCs w:val="2"/>
              </w:rPr>
            </w:pPr>
          </w:p>
        </w:tc>
      </w:tr>
      <w:tr w:rsidR="00D52BE3" w14:paraId="205852A5" w14:textId="77777777">
        <w:trPr>
          <w:trHeight w:val="873"/>
        </w:trPr>
        <w:tc>
          <w:tcPr>
            <w:tcW w:w="2200" w:type="dxa"/>
            <w:vMerge/>
            <w:tcBorders>
              <w:top w:val="nil"/>
            </w:tcBorders>
          </w:tcPr>
          <w:p w14:paraId="21A750DF" w14:textId="77777777" w:rsidR="00D52BE3" w:rsidRDefault="00D52BE3">
            <w:pPr>
              <w:rPr>
                <w:sz w:val="2"/>
                <w:szCs w:val="2"/>
              </w:rPr>
            </w:pPr>
          </w:p>
        </w:tc>
        <w:tc>
          <w:tcPr>
            <w:tcW w:w="2326" w:type="dxa"/>
          </w:tcPr>
          <w:p w14:paraId="2AD63CBA" w14:textId="77777777" w:rsidR="00D52BE3" w:rsidRDefault="0071788D">
            <w:pPr>
              <w:pStyle w:val="TableParagraph"/>
              <w:spacing w:before="54"/>
              <w:ind w:left="56" w:right="148"/>
            </w:pPr>
            <w:r>
              <w:t>Passenger and cargo limited maximum qty/pack</w:t>
            </w:r>
          </w:p>
        </w:tc>
        <w:tc>
          <w:tcPr>
            <w:tcW w:w="1422" w:type="dxa"/>
            <w:tcBorders>
              <w:right w:val="nil"/>
            </w:tcBorders>
          </w:tcPr>
          <w:p w14:paraId="77E46A82" w14:textId="77777777" w:rsidR="00D52BE3" w:rsidRDefault="0071788D">
            <w:pPr>
              <w:pStyle w:val="TableParagraph"/>
              <w:spacing w:before="54"/>
              <w:ind w:left="55"/>
            </w:pPr>
            <w:r>
              <w:t>N/a</w:t>
            </w:r>
          </w:p>
        </w:tc>
        <w:tc>
          <w:tcPr>
            <w:tcW w:w="3236" w:type="dxa"/>
            <w:vMerge/>
            <w:tcBorders>
              <w:top w:val="nil"/>
              <w:left w:val="nil"/>
            </w:tcBorders>
          </w:tcPr>
          <w:p w14:paraId="10D6ED3F" w14:textId="77777777" w:rsidR="00D52BE3" w:rsidRDefault="00D52BE3">
            <w:pPr>
              <w:rPr>
                <w:sz w:val="2"/>
                <w:szCs w:val="2"/>
              </w:rPr>
            </w:pPr>
          </w:p>
        </w:tc>
      </w:tr>
    </w:tbl>
    <w:p w14:paraId="776745BA" w14:textId="77777777" w:rsidR="00D52BE3" w:rsidRDefault="00D52BE3">
      <w:pPr>
        <w:rPr>
          <w:sz w:val="2"/>
          <w:szCs w:val="2"/>
        </w:rPr>
        <w:sectPr w:rsidR="00D52BE3">
          <w:pgSz w:w="11910" w:h="16840"/>
          <w:pgMar w:top="640" w:right="940" w:bottom="280" w:left="1480" w:header="720" w:footer="720" w:gutter="0"/>
          <w:cols w:space="720"/>
        </w:sectPr>
      </w:pPr>
    </w:p>
    <w:p w14:paraId="4FEADCD7" w14:textId="77777777" w:rsidR="00D52BE3" w:rsidRDefault="0071788D">
      <w:pPr>
        <w:pStyle w:val="BodyText"/>
        <w:spacing w:before="75"/>
        <w:ind w:left="221"/>
      </w:pPr>
      <w:r>
        <w:rPr>
          <w:noProof/>
          <w:lang w:val="en-US" w:eastAsia="en-US" w:bidi="ar-SA"/>
        </w:rPr>
        <w:lastRenderedPageBreak/>
        <w:drawing>
          <wp:anchor distT="0" distB="0" distL="0" distR="0" simplePos="0" relativeHeight="251671552" behindDoc="0" locked="0" layoutInCell="1" allowOverlap="1" wp14:anchorId="066C5312" wp14:editId="04BB90D8">
            <wp:simplePos x="0" y="0"/>
            <wp:positionH relativeFrom="page">
              <wp:posOffset>5675629</wp:posOffset>
            </wp:positionH>
            <wp:positionV relativeFrom="paragraph">
              <wp:posOffset>49248</wp:posOffset>
            </wp:positionV>
            <wp:extent cx="1209675" cy="923925"/>
            <wp:effectExtent l="0" t="0" r="0"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6E2FA6DC" w14:textId="77777777" w:rsidR="00887EA6" w:rsidRDefault="0071788D">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1BD9B8A2" w14:textId="77777777" w:rsidR="00887EA6" w:rsidRDefault="00887EA6" w:rsidP="00887EA6">
      <w:pPr>
        <w:pStyle w:val="BodyText"/>
        <w:ind w:left="221" w:right="1801"/>
      </w:pPr>
      <w:r>
        <w:t>Issue Date: 02/2025</w:t>
      </w:r>
    </w:p>
    <w:p w14:paraId="3FAEDB31" w14:textId="77777777" w:rsidR="00887EA6" w:rsidRDefault="00887EA6" w:rsidP="00887EA6">
      <w:pPr>
        <w:pStyle w:val="BodyText"/>
        <w:spacing w:line="252" w:lineRule="exact"/>
        <w:ind w:left="221"/>
      </w:pPr>
      <w:r>
        <w:t>Version No: 2</w:t>
      </w:r>
    </w:p>
    <w:p w14:paraId="2E0BB36D" w14:textId="5908BFB1" w:rsidR="00D52BE3" w:rsidRDefault="0071788D" w:rsidP="00887EA6">
      <w:pPr>
        <w:pStyle w:val="BodyText"/>
        <w:spacing w:line="252" w:lineRule="exact"/>
        <w:ind w:left="221"/>
      </w:pPr>
      <w:r>
        <w:t>Page 14 of</w:t>
      </w:r>
      <w:r>
        <w:rPr>
          <w:spacing w:val="-2"/>
        </w:rPr>
        <w:t xml:space="preserve"> </w:t>
      </w:r>
      <w:r>
        <w:t>18</w:t>
      </w:r>
    </w:p>
    <w:p w14:paraId="11EF20DC" w14:textId="77777777" w:rsidR="00D52BE3" w:rsidRDefault="00D52BE3">
      <w:pPr>
        <w:pStyle w:val="BodyText"/>
        <w:rPr>
          <w:sz w:val="20"/>
        </w:rPr>
      </w:pPr>
    </w:p>
    <w:p w14:paraId="1DCC5D9C" w14:textId="77777777" w:rsidR="00D52BE3" w:rsidRDefault="00D52BE3">
      <w:pPr>
        <w:pStyle w:val="BodyText"/>
        <w:rPr>
          <w:sz w:val="20"/>
        </w:rPr>
      </w:pPr>
    </w:p>
    <w:p w14:paraId="442FDA4D" w14:textId="77777777" w:rsidR="00D52BE3" w:rsidRDefault="00D52BE3">
      <w:pPr>
        <w:pStyle w:val="BodyText"/>
        <w:spacing w:before="7" w:after="1"/>
        <w:rPr>
          <w:sz w:val="15"/>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1"/>
        <w:gridCol w:w="2021"/>
        <w:gridCol w:w="1480"/>
        <w:gridCol w:w="224"/>
        <w:gridCol w:w="3235"/>
      </w:tblGrid>
      <w:tr w:rsidR="00D52BE3" w14:paraId="490014A1" w14:textId="77777777">
        <w:trPr>
          <w:trHeight w:val="1380"/>
        </w:trPr>
        <w:tc>
          <w:tcPr>
            <w:tcW w:w="2221" w:type="dxa"/>
          </w:tcPr>
          <w:p w14:paraId="20E055B7" w14:textId="784A96E6" w:rsidR="00D52BE3" w:rsidRDefault="0071788D" w:rsidP="0071788D">
            <w:pPr>
              <w:pStyle w:val="TableParagraph"/>
              <w:spacing w:before="56"/>
              <w:ind w:left="309" w:right="60" w:firstLine="61"/>
              <w:rPr>
                <w:b/>
              </w:rPr>
            </w:pPr>
            <w:r>
              <w:rPr>
                <w:b/>
              </w:rPr>
              <w:t xml:space="preserve">14.7 Transport </w:t>
            </w:r>
            <w:r>
              <w:rPr>
                <w:b/>
                <w:spacing w:val="-6"/>
              </w:rPr>
              <w:t xml:space="preserve">in </w:t>
            </w:r>
            <w:r>
              <w:rPr>
                <w:b/>
              </w:rPr>
              <w:t>bulk according</w:t>
            </w:r>
            <w:r>
              <w:rPr>
                <w:b/>
                <w:spacing w:val="-3"/>
              </w:rPr>
              <w:t xml:space="preserve"> </w:t>
            </w:r>
            <w:r>
              <w:rPr>
                <w:b/>
                <w:spacing w:val="-7"/>
              </w:rPr>
              <w:t xml:space="preserve">to </w:t>
            </w:r>
            <w:r>
              <w:rPr>
                <w:b/>
              </w:rPr>
              <w:t>Annex</w:t>
            </w:r>
            <w:r>
              <w:rPr>
                <w:b/>
                <w:spacing w:val="-1"/>
              </w:rPr>
              <w:t xml:space="preserve"> </w:t>
            </w:r>
            <w:r>
              <w:rPr>
                <w:b/>
              </w:rPr>
              <w:t>II</w:t>
            </w:r>
            <w:r>
              <w:rPr>
                <w:b/>
                <w:spacing w:val="-2"/>
              </w:rPr>
              <w:t xml:space="preserve"> </w:t>
            </w:r>
            <w:r>
              <w:rPr>
                <w:b/>
                <w:spacing w:val="-8"/>
              </w:rPr>
              <w:t>of</w:t>
            </w:r>
            <w:r>
              <w:rPr>
                <w:b/>
                <w:w w:val="99"/>
              </w:rPr>
              <w:t xml:space="preserve"> </w:t>
            </w:r>
            <w:r>
              <w:rPr>
                <w:b/>
              </w:rPr>
              <w:t>MARPOL73/78</w:t>
            </w:r>
            <w:r>
              <w:rPr>
                <w:b/>
                <w:spacing w:val="-4"/>
              </w:rPr>
              <w:t xml:space="preserve"> </w:t>
            </w:r>
            <w:r>
              <w:rPr>
                <w:b/>
                <w:spacing w:val="-5"/>
              </w:rPr>
              <w:t xml:space="preserve">and </w:t>
            </w:r>
            <w:r>
              <w:rPr>
                <w:b/>
              </w:rPr>
              <w:t>the IBC</w:t>
            </w:r>
            <w:r>
              <w:rPr>
                <w:b/>
                <w:spacing w:val="-3"/>
              </w:rPr>
              <w:t xml:space="preserve"> </w:t>
            </w:r>
            <w:r>
              <w:rPr>
                <w:b/>
              </w:rPr>
              <w:t>Code</w:t>
            </w:r>
          </w:p>
        </w:tc>
        <w:tc>
          <w:tcPr>
            <w:tcW w:w="6960" w:type="dxa"/>
            <w:gridSpan w:val="4"/>
          </w:tcPr>
          <w:p w14:paraId="59450C92" w14:textId="77777777" w:rsidR="00D52BE3" w:rsidRDefault="0071788D">
            <w:pPr>
              <w:pStyle w:val="TableParagraph"/>
              <w:ind w:left="35"/>
            </w:pPr>
            <w:r>
              <w:t>N/a</w:t>
            </w:r>
          </w:p>
        </w:tc>
      </w:tr>
      <w:tr w:rsidR="00D52BE3" w14:paraId="426937D0" w14:textId="77777777">
        <w:trPr>
          <w:trHeight w:val="619"/>
        </w:trPr>
        <w:tc>
          <w:tcPr>
            <w:tcW w:w="9181" w:type="dxa"/>
            <w:gridSpan w:val="5"/>
          </w:tcPr>
          <w:p w14:paraId="23244B4B" w14:textId="77777777" w:rsidR="00D52BE3" w:rsidRDefault="0071788D">
            <w:pPr>
              <w:pStyle w:val="TableParagraph"/>
              <w:rPr>
                <w:b/>
              </w:rPr>
            </w:pPr>
            <w:r>
              <w:rPr>
                <w:b/>
              </w:rPr>
              <w:t xml:space="preserve">Sea transport (IMDG-Code / </w:t>
            </w:r>
            <w:proofErr w:type="spellStart"/>
            <w:r>
              <w:rPr>
                <w:b/>
              </w:rPr>
              <w:t>GGVSee</w:t>
            </w:r>
            <w:proofErr w:type="spellEnd"/>
            <w:r>
              <w:rPr>
                <w:b/>
              </w:rPr>
              <w:t>): NOT REGULATED FOR TRANSPORT OF DANGEROUS GOODS</w:t>
            </w:r>
          </w:p>
        </w:tc>
      </w:tr>
      <w:tr w:rsidR="00D52BE3" w14:paraId="3530881D" w14:textId="77777777">
        <w:trPr>
          <w:trHeight w:val="366"/>
        </w:trPr>
        <w:tc>
          <w:tcPr>
            <w:tcW w:w="2221" w:type="dxa"/>
          </w:tcPr>
          <w:p w14:paraId="598F0FE9" w14:textId="77777777" w:rsidR="00D52BE3" w:rsidRDefault="0071788D">
            <w:pPr>
              <w:pStyle w:val="TableParagraph"/>
              <w:ind w:left="0" w:right="66"/>
              <w:jc w:val="right"/>
              <w:rPr>
                <w:b/>
              </w:rPr>
            </w:pPr>
            <w:r>
              <w:rPr>
                <w:b/>
              </w:rPr>
              <w:t>14.1 UN Number</w:t>
            </w:r>
          </w:p>
        </w:tc>
        <w:tc>
          <w:tcPr>
            <w:tcW w:w="6960" w:type="dxa"/>
            <w:gridSpan w:val="4"/>
          </w:tcPr>
          <w:p w14:paraId="60624651" w14:textId="77777777" w:rsidR="00D52BE3" w:rsidRDefault="0071788D">
            <w:pPr>
              <w:pStyle w:val="TableParagraph"/>
              <w:spacing w:before="54"/>
              <w:ind w:left="35"/>
            </w:pPr>
            <w:r>
              <w:t>N/a</w:t>
            </w:r>
          </w:p>
        </w:tc>
      </w:tr>
      <w:tr w:rsidR="00D52BE3" w14:paraId="42BD11FE" w14:textId="77777777">
        <w:trPr>
          <w:trHeight w:val="620"/>
        </w:trPr>
        <w:tc>
          <w:tcPr>
            <w:tcW w:w="2221" w:type="dxa"/>
          </w:tcPr>
          <w:p w14:paraId="21E28F96" w14:textId="77777777" w:rsidR="00D52BE3" w:rsidRDefault="0071788D">
            <w:pPr>
              <w:pStyle w:val="TableParagraph"/>
              <w:spacing w:before="56"/>
              <w:ind w:left="542" w:right="47" w:firstLine="24"/>
              <w:rPr>
                <w:b/>
              </w:rPr>
            </w:pPr>
            <w:r>
              <w:rPr>
                <w:b/>
              </w:rPr>
              <w:t>14.2 UN Proper Shipping Name</w:t>
            </w:r>
          </w:p>
        </w:tc>
        <w:tc>
          <w:tcPr>
            <w:tcW w:w="6960" w:type="dxa"/>
            <w:gridSpan w:val="4"/>
          </w:tcPr>
          <w:p w14:paraId="0BAB392C" w14:textId="77777777" w:rsidR="00D52BE3" w:rsidRDefault="0071788D">
            <w:pPr>
              <w:pStyle w:val="TableParagraph"/>
              <w:ind w:left="35"/>
            </w:pPr>
            <w:r>
              <w:t>N/a</w:t>
            </w:r>
          </w:p>
        </w:tc>
      </w:tr>
      <w:tr w:rsidR="00D52BE3" w14:paraId="6659325A" w14:textId="77777777">
        <w:trPr>
          <w:trHeight w:val="367"/>
        </w:trPr>
        <w:tc>
          <w:tcPr>
            <w:tcW w:w="2221" w:type="dxa"/>
            <w:vMerge w:val="restart"/>
          </w:tcPr>
          <w:p w14:paraId="6A682246" w14:textId="77777777" w:rsidR="00D52BE3" w:rsidRDefault="0071788D">
            <w:pPr>
              <w:pStyle w:val="TableParagraph"/>
              <w:ind w:left="430" w:right="47" w:firstLine="197"/>
              <w:rPr>
                <w:b/>
              </w:rPr>
            </w:pPr>
            <w:r>
              <w:rPr>
                <w:b/>
              </w:rPr>
              <w:t>14.3 Transport hazard class(es)</w:t>
            </w:r>
          </w:p>
        </w:tc>
        <w:tc>
          <w:tcPr>
            <w:tcW w:w="2021" w:type="dxa"/>
          </w:tcPr>
          <w:p w14:paraId="37F7D1F0" w14:textId="77777777" w:rsidR="00D52BE3" w:rsidRDefault="0071788D">
            <w:pPr>
              <w:pStyle w:val="TableParagraph"/>
              <w:spacing w:before="54"/>
              <w:ind w:left="0" w:right="46"/>
              <w:jc w:val="right"/>
            </w:pPr>
            <w:r>
              <w:t>IMDG Class</w:t>
            </w:r>
          </w:p>
        </w:tc>
        <w:tc>
          <w:tcPr>
            <w:tcW w:w="1704" w:type="dxa"/>
            <w:gridSpan w:val="2"/>
            <w:tcBorders>
              <w:right w:val="nil"/>
            </w:tcBorders>
          </w:tcPr>
          <w:p w14:paraId="393DBD5A" w14:textId="77777777" w:rsidR="00D52BE3" w:rsidRDefault="0071788D">
            <w:pPr>
              <w:pStyle w:val="TableParagraph"/>
              <w:spacing w:before="54"/>
              <w:ind w:left="56"/>
            </w:pPr>
            <w:r>
              <w:t>N/a</w:t>
            </w:r>
          </w:p>
        </w:tc>
        <w:tc>
          <w:tcPr>
            <w:tcW w:w="3235" w:type="dxa"/>
            <w:vMerge w:val="restart"/>
            <w:tcBorders>
              <w:left w:val="nil"/>
            </w:tcBorders>
          </w:tcPr>
          <w:p w14:paraId="10960562" w14:textId="77777777" w:rsidR="00D52BE3" w:rsidRDefault="00D52BE3">
            <w:pPr>
              <w:pStyle w:val="TableParagraph"/>
              <w:spacing w:before="0"/>
              <w:ind w:left="0"/>
              <w:rPr>
                <w:rFonts w:ascii="Times New Roman"/>
                <w:sz w:val="20"/>
              </w:rPr>
            </w:pPr>
          </w:p>
        </w:tc>
      </w:tr>
      <w:tr w:rsidR="00D52BE3" w14:paraId="1897D8AD" w14:textId="77777777">
        <w:trPr>
          <w:trHeight w:val="369"/>
        </w:trPr>
        <w:tc>
          <w:tcPr>
            <w:tcW w:w="2221" w:type="dxa"/>
            <w:vMerge/>
            <w:tcBorders>
              <w:top w:val="nil"/>
            </w:tcBorders>
          </w:tcPr>
          <w:p w14:paraId="06ED97EA" w14:textId="77777777" w:rsidR="00D52BE3" w:rsidRDefault="00D52BE3">
            <w:pPr>
              <w:rPr>
                <w:sz w:val="2"/>
                <w:szCs w:val="2"/>
              </w:rPr>
            </w:pPr>
          </w:p>
        </w:tc>
        <w:tc>
          <w:tcPr>
            <w:tcW w:w="2021" w:type="dxa"/>
          </w:tcPr>
          <w:p w14:paraId="63E9B117" w14:textId="77777777" w:rsidR="00D52BE3" w:rsidRDefault="0071788D">
            <w:pPr>
              <w:pStyle w:val="TableParagraph"/>
              <w:ind w:left="0" w:right="45"/>
              <w:jc w:val="right"/>
            </w:pPr>
            <w:r>
              <w:t>IMDG Sub risk</w:t>
            </w:r>
          </w:p>
        </w:tc>
        <w:tc>
          <w:tcPr>
            <w:tcW w:w="1704" w:type="dxa"/>
            <w:gridSpan w:val="2"/>
            <w:tcBorders>
              <w:right w:val="nil"/>
            </w:tcBorders>
          </w:tcPr>
          <w:p w14:paraId="173BAB54" w14:textId="77777777" w:rsidR="00D52BE3" w:rsidRDefault="0071788D">
            <w:pPr>
              <w:pStyle w:val="TableParagraph"/>
              <w:ind w:left="56"/>
            </w:pPr>
            <w:r>
              <w:t>N/a</w:t>
            </w:r>
          </w:p>
        </w:tc>
        <w:tc>
          <w:tcPr>
            <w:tcW w:w="3235" w:type="dxa"/>
            <w:vMerge/>
            <w:tcBorders>
              <w:top w:val="nil"/>
              <w:left w:val="nil"/>
            </w:tcBorders>
          </w:tcPr>
          <w:p w14:paraId="67288589" w14:textId="77777777" w:rsidR="00D52BE3" w:rsidRDefault="00D52BE3">
            <w:pPr>
              <w:rPr>
                <w:sz w:val="2"/>
                <w:szCs w:val="2"/>
              </w:rPr>
            </w:pPr>
          </w:p>
        </w:tc>
      </w:tr>
      <w:tr w:rsidR="00D52BE3" w14:paraId="66B0BFA6" w14:textId="77777777">
        <w:trPr>
          <w:trHeight w:val="366"/>
        </w:trPr>
        <w:tc>
          <w:tcPr>
            <w:tcW w:w="2221" w:type="dxa"/>
          </w:tcPr>
          <w:p w14:paraId="14601AA6" w14:textId="77777777" w:rsidR="00D52BE3" w:rsidRDefault="0071788D">
            <w:pPr>
              <w:pStyle w:val="TableParagraph"/>
              <w:spacing w:before="56"/>
              <w:ind w:left="125"/>
              <w:rPr>
                <w:b/>
              </w:rPr>
            </w:pPr>
            <w:r>
              <w:rPr>
                <w:b/>
              </w:rPr>
              <w:t>14.4 Packing group</w:t>
            </w:r>
          </w:p>
        </w:tc>
        <w:tc>
          <w:tcPr>
            <w:tcW w:w="6960" w:type="dxa"/>
            <w:gridSpan w:val="4"/>
          </w:tcPr>
          <w:p w14:paraId="45EB15D1" w14:textId="77777777" w:rsidR="00D52BE3" w:rsidRDefault="0071788D">
            <w:pPr>
              <w:pStyle w:val="TableParagraph"/>
              <w:ind w:left="35"/>
            </w:pPr>
            <w:r>
              <w:t>N/a</w:t>
            </w:r>
          </w:p>
        </w:tc>
      </w:tr>
      <w:tr w:rsidR="00D52BE3" w14:paraId="6B9B1D23" w14:textId="77777777">
        <w:trPr>
          <w:trHeight w:val="620"/>
        </w:trPr>
        <w:tc>
          <w:tcPr>
            <w:tcW w:w="2221" w:type="dxa"/>
          </w:tcPr>
          <w:p w14:paraId="35EBA3E6" w14:textId="738E0EBC" w:rsidR="00D52BE3" w:rsidRDefault="0071788D" w:rsidP="0071788D">
            <w:pPr>
              <w:pStyle w:val="TableParagraph"/>
              <w:spacing w:before="56"/>
              <w:ind w:left="0" w:right="67"/>
              <w:jc w:val="right"/>
              <w:rPr>
                <w:b/>
              </w:rPr>
            </w:pPr>
            <w:r>
              <w:rPr>
                <w:b/>
              </w:rPr>
              <w:t>14.5</w:t>
            </w:r>
            <w:r>
              <w:rPr>
                <w:b/>
                <w:spacing w:val="-5"/>
              </w:rPr>
              <w:t xml:space="preserve"> </w:t>
            </w:r>
            <w:r>
              <w:rPr>
                <w:b/>
              </w:rPr>
              <w:t xml:space="preserve">Environmental </w:t>
            </w:r>
            <w:r>
              <w:rPr>
                <w:b/>
                <w:w w:val="95"/>
              </w:rPr>
              <w:t>hazards</w:t>
            </w:r>
          </w:p>
        </w:tc>
        <w:tc>
          <w:tcPr>
            <w:tcW w:w="6960" w:type="dxa"/>
            <w:gridSpan w:val="4"/>
          </w:tcPr>
          <w:p w14:paraId="2BFB87F2" w14:textId="77777777" w:rsidR="00D52BE3" w:rsidRDefault="0071788D">
            <w:pPr>
              <w:pStyle w:val="TableParagraph"/>
              <w:ind w:left="35"/>
            </w:pPr>
            <w:r>
              <w:t>N/a</w:t>
            </w:r>
          </w:p>
        </w:tc>
      </w:tr>
      <w:tr w:rsidR="00D52BE3" w14:paraId="386C5286" w14:textId="77777777">
        <w:trPr>
          <w:trHeight w:val="369"/>
        </w:trPr>
        <w:tc>
          <w:tcPr>
            <w:tcW w:w="2221" w:type="dxa"/>
            <w:vMerge w:val="restart"/>
          </w:tcPr>
          <w:p w14:paraId="481AEC6E" w14:textId="23988D85" w:rsidR="00D52BE3" w:rsidRDefault="0071788D" w:rsidP="0071788D">
            <w:pPr>
              <w:pStyle w:val="TableParagraph"/>
              <w:spacing w:before="56"/>
              <w:ind w:left="542" w:right="66" w:firstLine="340"/>
              <w:jc w:val="right"/>
              <w:rPr>
                <w:b/>
              </w:rPr>
            </w:pPr>
            <w:r>
              <w:rPr>
                <w:b/>
              </w:rPr>
              <w:t>14.6</w:t>
            </w:r>
            <w:r>
              <w:rPr>
                <w:b/>
                <w:spacing w:val="-17"/>
              </w:rPr>
              <w:t xml:space="preserve"> </w:t>
            </w:r>
            <w:r>
              <w:rPr>
                <w:b/>
              </w:rPr>
              <w:t>Special</w:t>
            </w:r>
            <w:r>
              <w:rPr>
                <w:b/>
                <w:w w:val="99"/>
              </w:rPr>
              <w:t xml:space="preserve"> </w:t>
            </w:r>
            <w:r>
              <w:rPr>
                <w:b/>
              </w:rPr>
              <w:t>precautions</w:t>
            </w:r>
            <w:r>
              <w:rPr>
                <w:b/>
                <w:spacing w:val="-1"/>
              </w:rPr>
              <w:t xml:space="preserve"> </w:t>
            </w:r>
            <w:r>
              <w:rPr>
                <w:b/>
                <w:spacing w:val="-6"/>
              </w:rPr>
              <w:t xml:space="preserve">for </w:t>
            </w:r>
            <w:r>
              <w:rPr>
                <w:b/>
                <w:w w:val="95"/>
              </w:rPr>
              <w:t>user</w:t>
            </w:r>
          </w:p>
        </w:tc>
        <w:tc>
          <w:tcPr>
            <w:tcW w:w="2021" w:type="dxa"/>
          </w:tcPr>
          <w:p w14:paraId="4BED1FD0" w14:textId="77777777" w:rsidR="00D52BE3" w:rsidRDefault="0071788D">
            <w:pPr>
              <w:pStyle w:val="TableParagraph"/>
              <w:ind w:left="35"/>
            </w:pPr>
            <w:r>
              <w:t>EMS Number</w:t>
            </w:r>
          </w:p>
        </w:tc>
        <w:tc>
          <w:tcPr>
            <w:tcW w:w="1704" w:type="dxa"/>
            <w:gridSpan w:val="2"/>
            <w:tcBorders>
              <w:right w:val="nil"/>
            </w:tcBorders>
          </w:tcPr>
          <w:p w14:paraId="62EA3EF5" w14:textId="77777777" w:rsidR="00D52BE3" w:rsidRDefault="0071788D">
            <w:pPr>
              <w:pStyle w:val="TableParagraph"/>
              <w:ind w:left="56"/>
            </w:pPr>
            <w:r>
              <w:t>N/a</w:t>
            </w:r>
          </w:p>
        </w:tc>
        <w:tc>
          <w:tcPr>
            <w:tcW w:w="3235" w:type="dxa"/>
            <w:vMerge w:val="restart"/>
            <w:tcBorders>
              <w:left w:val="nil"/>
            </w:tcBorders>
          </w:tcPr>
          <w:p w14:paraId="4F7E3962" w14:textId="77777777" w:rsidR="00D52BE3" w:rsidRDefault="00D52BE3">
            <w:pPr>
              <w:pStyle w:val="TableParagraph"/>
              <w:spacing w:before="0"/>
              <w:ind w:left="0"/>
              <w:rPr>
                <w:rFonts w:ascii="Times New Roman"/>
                <w:sz w:val="20"/>
              </w:rPr>
            </w:pPr>
          </w:p>
        </w:tc>
      </w:tr>
      <w:tr w:rsidR="00D52BE3" w14:paraId="0448CA8C" w14:textId="77777777">
        <w:trPr>
          <w:trHeight w:val="369"/>
        </w:trPr>
        <w:tc>
          <w:tcPr>
            <w:tcW w:w="2221" w:type="dxa"/>
            <w:vMerge/>
            <w:tcBorders>
              <w:top w:val="nil"/>
            </w:tcBorders>
          </w:tcPr>
          <w:p w14:paraId="2EA6A411" w14:textId="77777777" w:rsidR="00D52BE3" w:rsidRDefault="00D52BE3">
            <w:pPr>
              <w:rPr>
                <w:sz w:val="2"/>
                <w:szCs w:val="2"/>
              </w:rPr>
            </w:pPr>
          </w:p>
        </w:tc>
        <w:tc>
          <w:tcPr>
            <w:tcW w:w="2021" w:type="dxa"/>
          </w:tcPr>
          <w:p w14:paraId="49F0DB4B" w14:textId="77777777" w:rsidR="00D52BE3" w:rsidRDefault="0071788D">
            <w:pPr>
              <w:pStyle w:val="TableParagraph"/>
              <w:ind w:left="35"/>
            </w:pPr>
            <w:r>
              <w:t>Special provisions</w:t>
            </w:r>
          </w:p>
        </w:tc>
        <w:tc>
          <w:tcPr>
            <w:tcW w:w="1704" w:type="dxa"/>
            <w:gridSpan w:val="2"/>
            <w:tcBorders>
              <w:right w:val="nil"/>
            </w:tcBorders>
          </w:tcPr>
          <w:p w14:paraId="3819B226" w14:textId="77777777" w:rsidR="00D52BE3" w:rsidRDefault="0071788D">
            <w:pPr>
              <w:pStyle w:val="TableParagraph"/>
              <w:ind w:left="56"/>
            </w:pPr>
            <w:r>
              <w:t>N/a</w:t>
            </w:r>
          </w:p>
        </w:tc>
        <w:tc>
          <w:tcPr>
            <w:tcW w:w="3235" w:type="dxa"/>
            <w:vMerge/>
            <w:tcBorders>
              <w:top w:val="nil"/>
              <w:left w:val="nil"/>
            </w:tcBorders>
          </w:tcPr>
          <w:p w14:paraId="4CD436D8" w14:textId="77777777" w:rsidR="00D52BE3" w:rsidRDefault="00D52BE3">
            <w:pPr>
              <w:rPr>
                <w:sz w:val="2"/>
                <w:szCs w:val="2"/>
              </w:rPr>
            </w:pPr>
          </w:p>
        </w:tc>
      </w:tr>
      <w:tr w:rsidR="00D52BE3" w14:paraId="242757D5" w14:textId="77777777">
        <w:trPr>
          <w:trHeight w:val="369"/>
        </w:trPr>
        <w:tc>
          <w:tcPr>
            <w:tcW w:w="2221" w:type="dxa"/>
            <w:vMerge/>
            <w:tcBorders>
              <w:top w:val="nil"/>
            </w:tcBorders>
          </w:tcPr>
          <w:p w14:paraId="778F1AAC" w14:textId="77777777" w:rsidR="00D52BE3" w:rsidRDefault="00D52BE3">
            <w:pPr>
              <w:rPr>
                <w:sz w:val="2"/>
                <w:szCs w:val="2"/>
              </w:rPr>
            </w:pPr>
          </w:p>
        </w:tc>
        <w:tc>
          <w:tcPr>
            <w:tcW w:w="2021" w:type="dxa"/>
          </w:tcPr>
          <w:p w14:paraId="47FF3311" w14:textId="77777777" w:rsidR="00D52BE3" w:rsidRDefault="0071788D">
            <w:pPr>
              <w:pStyle w:val="TableParagraph"/>
              <w:ind w:left="35"/>
            </w:pPr>
            <w:r>
              <w:t>Limited quantities</w:t>
            </w:r>
          </w:p>
        </w:tc>
        <w:tc>
          <w:tcPr>
            <w:tcW w:w="1704" w:type="dxa"/>
            <w:gridSpan w:val="2"/>
            <w:tcBorders>
              <w:right w:val="nil"/>
            </w:tcBorders>
          </w:tcPr>
          <w:p w14:paraId="2456F350" w14:textId="77777777" w:rsidR="00D52BE3" w:rsidRDefault="0071788D">
            <w:pPr>
              <w:pStyle w:val="TableParagraph"/>
              <w:ind w:left="56"/>
            </w:pPr>
            <w:r>
              <w:t>N/a</w:t>
            </w:r>
          </w:p>
        </w:tc>
        <w:tc>
          <w:tcPr>
            <w:tcW w:w="3235" w:type="dxa"/>
            <w:vMerge/>
            <w:tcBorders>
              <w:top w:val="nil"/>
              <w:left w:val="nil"/>
            </w:tcBorders>
          </w:tcPr>
          <w:p w14:paraId="36C0F943" w14:textId="77777777" w:rsidR="00D52BE3" w:rsidRDefault="00D52BE3">
            <w:pPr>
              <w:rPr>
                <w:sz w:val="2"/>
                <w:szCs w:val="2"/>
              </w:rPr>
            </w:pPr>
          </w:p>
        </w:tc>
      </w:tr>
      <w:tr w:rsidR="00D52BE3" w14:paraId="6F605803" w14:textId="77777777">
        <w:trPr>
          <w:trHeight w:val="1378"/>
        </w:trPr>
        <w:tc>
          <w:tcPr>
            <w:tcW w:w="2221" w:type="dxa"/>
          </w:tcPr>
          <w:p w14:paraId="362A45DA" w14:textId="053513FC" w:rsidR="00D52BE3" w:rsidRDefault="0071788D" w:rsidP="0071788D">
            <w:pPr>
              <w:pStyle w:val="TableParagraph"/>
              <w:spacing w:before="56"/>
              <w:ind w:left="309" w:right="60" w:firstLine="61"/>
              <w:rPr>
                <w:b/>
              </w:rPr>
            </w:pPr>
            <w:r>
              <w:rPr>
                <w:b/>
              </w:rPr>
              <w:t xml:space="preserve">14.7 Transport </w:t>
            </w:r>
            <w:r>
              <w:rPr>
                <w:b/>
                <w:spacing w:val="-6"/>
              </w:rPr>
              <w:t xml:space="preserve">in </w:t>
            </w:r>
            <w:r>
              <w:rPr>
                <w:b/>
              </w:rPr>
              <w:t>bulk according</w:t>
            </w:r>
            <w:r>
              <w:rPr>
                <w:b/>
                <w:spacing w:val="-3"/>
              </w:rPr>
              <w:t xml:space="preserve"> </w:t>
            </w:r>
            <w:r>
              <w:rPr>
                <w:b/>
                <w:spacing w:val="-7"/>
              </w:rPr>
              <w:t xml:space="preserve">to </w:t>
            </w:r>
            <w:r>
              <w:rPr>
                <w:b/>
              </w:rPr>
              <w:t>Annex</w:t>
            </w:r>
            <w:r>
              <w:rPr>
                <w:b/>
                <w:spacing w:val="-1"/>
              </w:rPr>
              <w:t xml:space="preserve"> </w:t>
            </w:r>
            <w:r>
              <w:rPr>
                <w:b/>
              </w:rPr>
              <w:t>II</w:t>
            </w:r>
            <w:r>
              <w:rPr>
                <w:b/>
                <w:spacing w:val="-2"/>
              </w:rPr>
              <w:t xml:space="preserve"> </w:t>
            </w:r>
            <w:r>
              <w:rPr>
                <w:b/>
                <w:spacing w:val="-8"/>
              </w:rPr>
              <w:t>of</w:t>
            </w:r>
            <w:r>
              <w:rPr>
                <w:b/>
                <w:w w:val="99"/>
              </w:rPr>
              <w:t xml:space="preserve"> </w:t>
            </w:r>
            <w:r>
              <w:rPr>
                <w:b/>
              </w:rPr>
              <w:t>MARPOL73/78</w:t>
            </w:r>
            <w:r>
              <w:rPr>
                <w:b/>
                <w:spacing w:val="-4"/>
              </w:rPr>
              <w:t xml:space="preserve"> </w:t>
            </w:r>
            <w:r>
              <w:rPr>
                <w:b/>
                <w:spacing w:val="-5"/>
              </w:rPr>
              <w:t xml:space="preserve">and </w:t>
            </w:r>
            <w:r>
              <w:rPr>
                <w:b/>
              </w:rPr>
              <w:t>the IBC</w:t>
            </w:r>
            <w:r>
              <w:rPr>
                <w:b/>
                <w:spacing w:val="-3"/>
              </w:rPr>
              <w:t xml:space="preserve"> </w:t>
            </w:r>
            <w:r>
              <w:rPr>
                <w:b/>
              </w:rPr>
              <w:t>Code</w:t>
            </w:r>
          </w:p>
        </w:tc>
        <w:tc>
          <w:tcPr>
            <w:tcW w:w="6960" w:type="dxa"/>
            <w:gridSpan w:val="4"/>
          </w:tcPr>
          <w:p w14:paraId="0EC67AC4" w14:textId="77777777" w:rsidR="00D52BE3" w:rsidRDefault="0071788D">
            <w:pPr>
              <w:pStyle w:val="TableParagraph"/>
              <w:ind w:left="35"/>
            </w:pPr>
            <w:r>
              <w:t>N/a</w:t>
            </w:r>
          </w:p>
        </w:tc>
      </w:tr>
      <w:tr w:rsidR="00D52BE3" w14:paraId="2A2E280C" w14:textId="77777777">
        <w:trPr>
          <w:trHeight w:val="715"/>
        </w:trPr>
        <w:tc>
          <w:tcPr>
            <w:tcW w:w="9181" w:type="dxa"/>
            <w:gridSpan w:val="5"/>
          </w:tcPr>
          <w:p w14:paraId="5E1D6EBD" w14:textId="77777777" w:rsidR="00D52BE3" w:rsidRDefault="0071788D">
            <w:pPr>
              <w:pStyle w:val="TableParagraph"/>
              <w:spacing w:before="56"/>
              <w:ind w:right="1210"/>
              <w:rPr>
                <w:b/>
              </w:rPr>
            </w:pPr>
            <w:r>
              <w:rPr>
                <w:b/>
              </w:rPr>
              <w:t>Inland waterways transport (ADN): NOT REGULATED FOR TRANSPORT OF DANGEROUS GOODS</w:t>
            </w:r>
          </w:p>
        </w:tc>
      </w:tr>
      <w:tr w:rsidR="00D52BE3" w14:paraId="1797171C" w14:textId="77777777">
        <w:trPr>
          <w:trHeight w:val="384"/>
        </w:trPr>
        <w:tc>
          <w:tcPr>
            <w:tcW w:w="2221" w:type="dxa"/>
          </w:tcPr>
          <w:p w14:paraId="47C3109A" w14:textId="77777777" w:rsidR="00D52BE3" w:rsidRDefault="0071788D">
            <w:pPr>
              <w:pStyle w:val="TableParagraph"/>
              <w:ind w:left="0" w:right="2"/>
              <w:jc w:val="right"/>
              <w:rPr>
                <w:b/>
              </w:rPr>
            </w:pPr>
            <w:r>
              <w:rPr>
                <w:b/>
              </w:rPr>
              <w:t>14.1 UN Number</w:t>
            </w:r>
          </w:p>
        </w:tc>
        <w:tc>
          <w:tcPr>
            <w:tcW w:w="6960" w:type="dxa"/>
            <w:gridSpan w:val="4"/>
          </w:tcPr>
          <w:p w14:paraId="2160BF49" w14:textId="77777777" w:rsidR="00D52BE3" w:rsidRDefault="0071788D">
            <w:pPr>
              <w:pStyle w:val="TableParagraph"/>
              <w:spacing w:before="54"/>
              <w:ind w:left="98"/>
            </w:pPr>
            <w:r>
              <w:t>N/a</w:t>
            </w:r>
          </w:p>
        </w:tc>
      </w:tr>
      <w:tr w:rsidR="00D52BE3" w14:paraId="46DBF22D" w14:textId="77777777">
        <w:trPr>
          <w:trHeight w:val="620"/>
        </w:trPr>
        <w:tc>
          <w:tcPr>
            <w:tcW w:w="2221" w:type="dxa"/>
          </w:tcPr>
          <w:p w14:paraId="1A5E3A82" w14:textId="77777777" w:rsidR="00D52BE3" w:rsidRDefault="0071788D">
            <w:pPr>
              <w:pStyle w:val="TableParagraph"/>
              <w:spacing w:before="56"/>
              <w:ind w:left="606" w:right="-17" w:firstLine="24"/>
              <w:rPr>
                <w:b/>
              </w:rPr>
            </w:pPr>
            <w:r>
              <w:rPr>
                <w:b/>
              </w:rPr>
              <w:t>14.2 UN Proper Shipping Name</w:t>
            </w:r>
          </w:p>
        </w:tc>
        <w:tc>
          <w:tcPr>
            <w:tcW w:w="6960" w:type="dxa"/>
            <w:gridSpan w:val="4"/>
          </w:tcPr>
          <w:p w14:paraId="2BF73C95" w14:textId="77777777" w:rsidR="00D52BE3" w:rsidRDefault="0071788D">
            <w:pPr>
              <w:pStyle w:val="TableParagraph"/>
              <w:ind w:left="98"/>
            </w:pPr>
            <w:r>
              <w:t>N/a</w:t>
            </w:r>
          </w:p>
        </w:tc>
      </w:tr>
      <w:tr w:rsidR="00D52BE3" w14:paraId="45298BBD" w14:textId="77777777">
        <w:trPr>
          <w:trHeight w:val="620"/>
        </w:trPr>
        <w:tc>
          <w:tcPr>
            <w:tcW w:w="2221" w:type="dxa"/>
          </w:tcPr>
          <w:p w14:paraId="7EE67E36" w14:textId="77777777" w:rsidR="00D52BE3" w:rsidRDefault="0071788D">
            <w:pPr>
              <w:pStyle w:val="TableParagraph"/>
              <w:spacing w:before="56"/>
              <w:ind w:left="494" w:right="-16" w:firstLine="196"/>
              <w:rPr>
                <w:b/>
              </w:rPr>
            </w:pPr>
            <w:r>
              <w:rPr>
                <w:b/>
              </w:rPr>
              <w:t>14.3 Transport hazard class(es)</w:t>
            </w:r>
          </w:p>
        </w:tc>
        <w:tc>
          <w:tcPr>
            <w:tcW w:w="3501" w:type="dxa"/>
            <w:gridSpan w:val="2"/>
          </w:tcPr>
          <w:p w14:paraId="6B84E3F6" w14:textId="77777777" w:rsidR="00D52BE3" w:rsidRDefault="0071788D">
            <w:pPr>
              <w:pStyle w:val="TableParagraph"/>
              <w:ind w:left="1579" w:right="1529"/>
              <w:jc w:val="center"/>
            </w:pPr>
            <w:r>
              <w:t>N/a</w:t>
            </w:r>
          </w:p>
        </w:tc>
        <w:tc>
          <w:tcPr>
            <w:tcW w:w="3459" w:type="dxa"/>
            <w:gridSpan w:val="2"/>
          </w:tcPr>
          <w:p w14:paraId="642A486E" w14:textId="77777777" w:rsidR="00D52BE3" w:rsidRDefault="0071788D">
            <w:pPr>
              <w:pStyle w:val="TableParagraph"/>
              <w:ind w:left="1537" w:right="1529"/>
              <w:jc w:val="center"/>
            </w:pPr>
            <w:r>
              <w:t>N/a</w:t>
            </w:r>
          </w:p>
        </w:tc>
      </w:tr>
      <w:tr w:rsidR="00D52BE3" w14:paraId="4BAE1E51" w14:textId="77777777">
        <w:trPr>
          <w:trHeight w:val="384"/>
        </w:trPr>
        <w:tc>
          <w:tcPr>
            <w:tcW w:w="2221" w:type="dxa"/>
          </w:tcPr>
          <w:p w14:paraId="65E29B17" w14:textId="77777777" w:rsidR="00D52BE3" w:rsidRDefault="0071788D">
            <w:pPr>
              <w:pStyle w:val="TableParagraph"/>
              <w:ind w:left="0" w:right="3"/>
              <w:jc w:val="right"/>
              <w:rPr>
                <w:b/>
              </w:rPr>
            </w:pPr>
            <w:r>
              <w:rPr>
                <w:b/>
              </w:rPr>
              <w:t>14.4 Packing group</w:t>
            </w:r>
          </w:p>
        </w:tc>
        <w:tc>
          <w:tcPr>
            <w:tcW w:w="6960" w:type="dxa"/>
            <w:gridSpan w:val="4"/>
          </w:tcPr>
          <w:p w14:paraId="41649B7F" w14:textId="77777777" w:rsidR="00D52BE3" w:rsidRDefault="0071788D">
            <w:pPr>
              <w:pStyle w:val="TableParagraph"/>
              <w:spacing w:before="54"/>
              <w:ind w:left="98"/>
            </w:pPr>
            <w:r>
              <w:t>N/a</w:t>
            </w:r>
          </w:p>
        </w:tc>
      </w:tr>
      <w:tr w:rsidR="00D52BE3" w14:paraId="190D65EC" w14:textId="77777777">
        <w:trPr>
          <w:trHeight w:val="620"/>
        </w:trPr>
        <w:tc>
          <w:tcPr>
            <w:tcW w:w="2221" w:type="dxa"/>
          </w:tcPr>
          <w:p w14:paraId="05CA9464" w14:textId="6C6C8199" w:rsidR="00D52BE3" w:rsidRDefault="0071788D" w:rsidP="0071788D">
            <w:pPr>
              <w:pStyle w:val="TableParagraph"/>
              <w:spacing w:before="56" w:line="252" w:lineRule="exact"/>
              <w:ind w:left="0" w:right="3"/>
              <w:jc w:val="right"/>
              <w:rPr>
                <w:b/>
              </w:rPr>
            </w:pPr>
            <w:r>
              <w:rPr>
                <w:b/>
              </w:rPr>
              <w:t>14.5</w:t>
            </w:r>
            <w:r>
              <w:rPr>
                <w:b/>
                <w:spacing w:val="-5"/>
              </w:rPr>
              <w:t xml:space="preserve"> </w:t>
            </w:r>
            <w:r>
              <w:rPr>
                <w:b/>
              </w:rPr>
              <w:t xml:space="preserve">Environmental </w:t>
            </w:r>
            <w:r>
              <w:rPr>
                <w:b/>
                <w:w w:val="95"/>
              </w:rPr>
              <w:t>hazard</w:t>
            </w:r>
          </w:p>
        </w:tc>
        <w:tc>
          <w:tcPr>
            <w:tcW w:w="6960" w:type="dxa"/>
            <w:gridSpan w:val="4"/>
          </w:tcPr>
          <w:p w14:paraId="47AB7DFE" w14:textId="77777777" w:rsidR="00D52BE3" w:rsidRDefault="0071788D">
            <w:pPr>
              <w:pStyle w:val="TableParagraph"/>
              <w:ind w:left="98"/>
            </w:pPr>
            <w:r>
              <w:t>N/a</w:t>
            </w:r>
          </w:p>
        </w:tc>
      </w:tr>
      <w:tr w:rsidR="00D52BE3" w14:paraId="1A78FDFE" w14:textId="77777777">
        <w:trPr>
          <w:trHeight w:val="366"/>
        </w:trPr>
        <w:tc>
          <w:tcPr>
            <w:tcW w:w="2221" w:type="dxa"/>
            <w:vMerge w:val="restart"/>
          </w:tcPr>
          <w:p w14:paraId="320BD0BF" w14:textId="486CABD6" w:rsidR="00D52BE3" w:rsidRDefault="0071788D">
            <w:pPr>
              <w:pStyle w:val="TableParagraph"/>
              <w:spacing w:before="56"/>
              <w:ind w:left="80" w:right="-17" w:firstLine="866"/>
              <w:rPr>
                <w:b/>
              </w:rPr>
            </w:pPr>
            <w:r>
              <w:rPr>
                <w:b/>
              </w:rPr>
              <w:t>14.6 Special precautions for user</w:t>
            </w:r>
          </w:p>
        </w:tc>
        <w:tc>
          <w:tcPr>
            <w:tcW w:w="3501" w:type="dxa"/>
            <w:gridSpan w:val="2"/>
          </w:tcPr>
          <w:p w14:paraId="0A540A34" w14:textId="77777777" w:rsidR="00D52BE3" w:rsidRDefault="0071788D">
            <w:pPr>
              <w:pStyle w:val="TableParagraph"/>
              <w:ind w:left="98"/>
            </w:pPr>
            <w:r>
              <w:t>Classification Code</w:t>
            </w:r>
          </w:p>
        </w:tc>
        <w:tc>
          <w:tcPr>
            <w:tcW w:w="3459" w:type="dxa"/>
            <w:gridSpan w:val="2"/>
          </w:tcPr>
          <w:p w14:paraId="5518260F" w14:textId="77777777" w:rsidR="00D52BE3" w:rsidRDefault="0071788D">
            <w:pPr>
              <w:pStyle w:val="TableParagraph"/>
              <w:ind w:left="56"/>
            </w:pPr>
            <w:r>
              <w:t>N/a</w:t>
            </w:r>
          </w:p>
        </w:tc>
      </w:tr>
      <w:tr w:rsidR="00D52BE3" w14:paraId="38B6D0EB" w14:textId="77777777">
        <w:trPr>
          <w:trHeight w:val="366"/>
        </w:trPr>
        <w:tc>
          <w:tcPr>
            <w:tcW w:w="2221" w:type="dxa"/>
            <w:vMerge/>
            <w:tcBorders>
              <w:top w:val="nil"/>
            </w:tcBorders>
          </w:tcPr>
          <w:p w14:paraId="2EB4CC5F" w14:textId="77777777" w:rsidR="00D52BE3" w:rsidRDefault="00D52BE3">
            <w:pPr>
              <w:rPr>
                <w:sz w:val="2"/>
                <w:szCs w:val="2"/>
              </w:rPr>
            </w:pPr>
          </w:p>
        </w:tc>
        <w:tc>
          <w:tcPr>
            <w:tcW w:w="3501" w:type="dxa"/>
            <w:gridSpan w:val="2"/>
          </w:tcPr>
          <w:p w14:paraId="69111CD8" w14:textId="77777777" w:rsidR="00D52BE3" w:rsidRDefault="0071788D">
            <w:pPr>
              <w:pStyle w:val="TableParagraph"/>
              <w:ind w:left="98"/>
            </w:pPr>
            <w:r>
              <w:t>Special provisions</w:t>
            </w:r>
          </w:p>
        </w:tc>
        <w:tc>
          <w:tcPr>
            <w:tcW w:w="3459" w:type="dxa"/>
            <w:gridSpan w:val="2"/>
          </w:tcPr>
          <w:p w14:paraId="508C7D7C" w14:textId="77777777" w:rsidR="00D52BE3" w:rsidRDefault="0071788D">
            <w:pPr>
              <w:pStyle w:val="TableParagraph"/>
              <w:ind w:left="56"/>
            </w:pPr>
            <w:r>
              <w:t>N/a</w:t>
            </w:r>
          </w:p>
        </w:tc>
      </w:tr>
      <w:tr w:rsidR="00D52BE3" w14:paraId="4BE8A6B4" w14:textId="77777777">
        <w:trPr>
          <w:trHeight w:val="366"/>
        </w:trPr>
        <w:tc>
          <w:tcPr>
            <w:tcW w:w="2221" w:type="dxa"/>
            <w:vMerge/>
            <w:tcBorders>
              <w:top w:val="nil"/>
            </w:tcBorders>
          </w:tcPr>
          <w:p w14:paraId="58799D2A" w14:textId="77777777" w:rsidR="00D52BE3" w:rsidRDefault="00D52BE3">
            <w:pPr>
              <w:rPr>
                <w:sz w:val="2"/>
                <w:szCs w:val="2"/>
              </w:rPr>
            </w:pPr>
          </w:p>
        </w:tc>
        <w:tc>
          <w:tcPr>
            <w:tcW w:w="3501" w:type="dxa"/>
            <w:gridSpan w:val="2"/>
          </w:tcPr>
          <w:p w14:paraId="4C8F2D46" w14:textId="77777777" w:rsidR="00D52BE3" w:rsidRDefault="0071788D">
            <w:pPr>
              <w:pStyle w:val="TableParagraph"/>
              <w:ind w:left="98"/>
            </w:pPr>
            <w:r>
              <w:t>Limited quantity</w:t>
            </w:r>
          </w:p>
        </w:tc>
        <w:tc>
          <w:tcPr>
            <w:tcW w:w="3459" w:type="dxa"/>
            <w:gridSpan w:val="2"/>
          </w:tcPr>
          <w:p w14:paraId="2BC8A82E" w14:textId="77777777" w:rsidR="00D52BE3" w:rsidRDefault="0071788D">
            <w:pPr>
              <w:pStyle w:val="TableParagraph"/>
              <w:ind w:left="56"/>
            </w:pPr>
            <w:r>
              <w:t>N/a</w:t>
            </w:r>
          </w:p>
        </w:tc>
      </w:tr>
      <w:tr w:rsidR="00D52BE3" w14:paraId="105B96FE" w14:textId="77777777">
        <w:trPr>
          <w:trHeight w:val="366"/>
        </w:trPr>
        <w:tc>
          <w:tcPr>
            <w:tcW w:w="2221" w:type="dxa"/>
            <w:vMerge/>
            <w:tcBorders>
              <w:top w:val="nil"/>
            </w:tcBorders>
          </w:tcPr>
          <w:p w14:paraId="375037DC" w14:textId="77777777" w:rsidR="00D52BE3" w:rsidRDefault="00D52BE3">
            <w:pPr>
              <w:rPr>
                <w:sz w:val="2"/>
                <w:szCs w:val="2"/>
              </w:rPr>
            </w:pPr>
          </w:p>
        </w:tc>
        <w:tc>
          <w:tcPr>
            <w:tcW w:w="3501" w:type="dxa"/>
            <w:gridSpan w:val="2"/>
          </w:tcPr>
          <w:p w14:paraId="1B7BBF0D" w14:textId="77777777" w:rsidR="00D52BE3" w:rsidRDefault="0071788D">
            <w:pPr>
              <w:pStyle w:val="TableParagraph"/>
              <w:ind w:left="98"/>
            </w:pPr>
            <w:r>
              <w:t>Equipment required</w:t>
            </w:r>
          </w:p>
        </w:tc>
        <w:tc>
          <w:tcPr>
            <w:tcW w:w="3459" w:type="dxa"/>
            <w:gridSpan w:val="2"/>
          </w:tcPr>
          <w:p w14:paraId="755D1E2D" w14:textId="77777777" w:rsidR="00D52BE3" w:rsidRDefault="0071788D">
            <w:pPr>
              <w:pStyle w:val="TableParagraph"/>
              <w:ind w:left="56"/>
            </w:pPr>
            <w:r>
              <w:t>N/a</w:t>
            </w:r>
          </w:p>
        </w:tc>
      </w:tr>
      <w:tr w:rsidR="00D52BE3" w14:paraId="415ABB6E" w14:textId="77777777">
        <w:trPr>
          <w:trHeight w:val="368"/>
        </w:trPr>
        <w:tc>
          <w:tcPr>
            <w:tcW w:w="2221" w:type="dxa"/>
            <w:vMerge/>
            <w:tcBorders>
              <w:top w:val="nil"/>
            </w:tcBorders>
          </w:tcPr>
          <w:p w14:paraId="24BC3E74" w14:textId="77777777" w:rsidR="00D52BE3" w:rsidRDefault="00D52BE3">
            <w:pPr>
              <w:rPr>
                <w:sz w:val="2"/>
                <w:szCs w:val="2"/>
              </w:rPr>
            </w:pPr>
          </w:p>
        </w:tc>
        <w:tc>
          <w:tcPr>
            <w:tcW w:w="3501" w:type="dxa"/>
            <w:gridSpan w:val="2"/>
          </w:tcPr>
          <w:p w14:paraId="64B4BA1C" w14:textId="77777777" w:rsidR="00D52BE3" w:rsidRDefault="0071788D">
            <w:pPr>
              <w:pStyle w:val="TableParagraph"/>
              <w:ind w:left="98"/>
            </w:pPr>
            <w:r>
              <w:t>Fire cones number</w:t>
            </w:r>
          </w:p>
        </w:tc>
        <w:tc>
          <w:tcPr>
            <w:tcW w:w="3459" w:type="dxa"/>
            <w:gridSpan w:val="2"/>
          </w:tcPr>
          <w:p w14:paraId="0454B970" w14:textId="77777777" w:rsidR="00D52BE3" w:rsidRDefault="0071788D">
            <w:pPr>
              <w:pStyle w:val="TableParagraph"/>
              <w:ind w:left="56"/>
            </w:pPr>
            <w:r>
              <w:t>N/a</w:t>
            </w:r>
          </w:p>
        </w:tc>
      </w:tr>
    </w:tbl>
    <w:p w14:paraId="50D53836" w14:textId="77777777" w:rsidR="00D52BE3" w:rsidRDefault="00D52BE3">
      <w:pPr>
        <w:sectPr w:rsidR="00D52BE3">
          <w:pgSz w:w="11910" w:h="16840"/>
          <w:pgMar w:top="640" w:right="940" w:bottom="280" w:left="1480" w:header="720" w:footer="720" w:gutter="0"/>
          <w:cols w:space="720"/>
        </w:sectPr>
      </w:pPr>
    </w:p>
    <w:p w14:paraId="1EDA53E0" w14:textId="77777777" w:rsidR="00D52BE3" w:rsidRDefault="0071788D">
      <w:pPr>
        <w:pStyle w:val="BodyText"/>
        <w:spacing w:before="75"/>
        <w:ind w:left="221"/>
      </w:pPr>
      <w:r>
        <w:rPr>
          <w:noProof/>
          <w:lang w:val="en-US" w:eastAsia="en-US" w:bidi="ar-SA"/>
        </w:rPr>
        <w:lastRenderedPageBreak/>
        <w:drawing>
          <wp:anchor distT="0" distB="0" distL="0" distR="0" simplePos="0" relativeHeight="251672576" behindDoc="0" locked="0" layoutInCell="1" allowOverlap="1" wp14:anchorId="2AB05486" wp14:editId="49A76DC0">
            <wp:simplePos x="0" y="0"/>
            <wp:positionH relativeFrom="page">
              <wp:posOffset>5675629</wp:posOffset>
            </wp:positionH>
            <wp:positionV relativeFrom="paragraph">
              <wp:posOffset>49248</wp:posOffset>
            </wp:positionV>
            <wp:extent cx="1209675" cy="923925"/>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792A20BC" w14:textId="77777777" w:rsidR="00887EA6" w:rsidRDefault="0071788D" w:rsidP="00887EA6">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321BC43D" w14:textId="77777777" w:rsidR="00887EA6" w:rsidRDefault="00887EA6" w:rsidP="00887EA6">
      <w:pPr>
        <w:pStyle w:val="BodyText"/>
        <w:ind w:left="221" w:right="1801"/>
      </w:pPr>
      <w:r>
        <w:t>Issue Date: 02/2025</w:t>
      </w:r>
    </w:p>
    <w:p w14:paraId="14B3289D" w14:textId="77777777" w:rsidR="00887EA6" w:rsidRDefault="00887EA6" w:rsidP="00887EA6">
      <w:pPr>
        <w:pStyle w:val="BodyText"/>
        <w:spacing w:line="252" w:lineRule="exact"/>
        <w:ind w:left="221"/>
      </w:pPr>
      <w:r>
        <w:t>Version No: 2</w:t>
      </w:r>
    </w:p>
    <w:p w14:paraId="4BB29F12" w14:textId="4667BC64" w:rsidR="00D52BE3" w:rsidRDefault="0071788D" w:rsidP="00887EA6">
      <w:pPr>
        <w:pStyle w:val="BodyText"/>
        <w:spacing w:line="252" w:lineRule="exact"/>
        <w:ind w:left="221"/>
      </w:pPr>
      <w:r>
        <w:t>Page 15 of</w:t>
      </w:r>
      <w:r>
        <w:rPr>
          <w:spacing w:val="-2"/>
        </w:rPr>
        <w:t xml:space="preserve"> </w:t>
      </w:r>
      <w:r>
        <w:t>18</w:t>
      </w:r>
    </w:p>
    <w:p w14:paraId="1E8D4A83" w14:textId="77777777" w:rsidR="00D52BE3" w:rsidRDefault="00D52BE3">
      <w:pPr>
        <w:pStyle w:val="BodyText"/>
        <w:rPr>
          <w:sz w:val="20"/>
        </w:rPr>
      </w:pPr>
    </w:p>
    <w:p w14:paraId="2D703651" w14:textId="77777777" w:rsidR="00D52BE3" w:rsidRDefault="00D52BE3">
      <w:pPr>
        <w:pStyle w:val="BodyText"/>
        <w:rPr>
          <w:sz w:val="20"/>
        </w:rPr>
      </w:pPr>
    </w:p>
    <w:p w14:paraId="44E09A24" w14:textId="77777777" w:rsidR="00D52BE3" w:rsidRDefault="00D52BE3">
      <w:pPr>
        <w:pStyle w:val="BodyText"/>
        <w:spacing w:before="7" w:after="1"/>
        <w:rPr>
          <w:sz w:val="15"/>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6917"/>
      </w:tblGrid>
      <w:tr w:rsidR="00D52BE3" w14:paraId="7E1B6B02" w14:textId="77777777" w:rsidTr="0071788D">
        <w:trPr>
          <w:trHeight w:val="1380"/>
        </w:trPr>
        <w:tc>
          <w:tcPr>
            <w:tcW w:w="2266" w:type="dxa"/>
          </w:tcPr>
          <w:p w14:paraId="1F70B10A" w14:textId="49712721" w:rsidR="00D52BE3" w:rsidRDefault="0071788D" w:rsidP="0071788D">
            <w:pPr>
              <w:pStyle w:val="TableParagraph"/>
              <w:spacing w:before="56"/>
              <w:ind w:left="373" w:right="41" w:firstLine="61"/>
              <w:rPr>
                <w:b/>
              </w:rPr>
            </w:pPr>
            <w:r>
              <w:rPr>
                <w:b/>
              </w:rPr>
              <w:t xml:space="preserve">14.7 Transport </w:t>
            </w:r>
            <w:r>
              <w:rPr>
                <w:b/>
                <w:spacing w:val="-7"/>
              </w:rPr>
              <w:t xml:space="preserve">in </w:t>
            </w:r>
            <w:r>
              <w:rPr>
                <w:b/>
              </w:rPr>
              <w:t>bulk according</w:t>
            </w:r>
            <w:r>
              <w:rPr>
                <w:b/>
                <w:spacing w:val="-3"/>
              </w:rPr>
              <w:t xml:space="preserve"> </w:t>
            </w:r>
            <w:r>
              <w:rPr>
                <w:b/>
                <w:spacing w:val="-7"/>
              </w:rPr>
              <w:t xml:space="preserve">to </w:t>
            </w:r>
            <w:r>
              <w:rPr>
                <w:b/>
              </w:rPr>
              <w:t>Annex</w:t>
            </w:r>
            <w:r>
              <w:rPr>
                <w:b/>
                <w:spacing w:val="-1"/>
              </w:rPr>
              <w:t xml:space="preserve"> </w:t>
            </w:r>
            <w:r>
              <w:rPr>
                <w:b/>
              </w:rPr>
              <w:t>II</w:t>
            </w:r>
            <w:r>
              <w:rPr>
                <w:b/>
                <w:spacing w:val="-1"/>
              </w:rPr>
              <w:t xml:space="preserve"> </w:t>
            </w:r>
            <w:r>
              <w:rPr>
                <w:b/>
                <w:spacing w:val="-8"/>
              </w:rPr>
              <w:t>of</w:t>
            </w:r>
            <w:r>
              <w:rPr>
                <w:b/>
                <w:w w:val="99"/>
              </w:rPr>
              <w:t xml:space="preserve"> </w:t>
            </w:r>
            <w:r>
              <w:rPr>
                <w:b/>
              </w:rPr>
              <w:t>MARPOL73/78</w:t>
            </w:r>
            <w:r>
              <w:rPr>
                <w:b/>
                <w:spacing w:val="-3"/>
              </w:rPr>
              <w:t xml:space="preserve"> </w:t>
            </w:r>
            <w:r>
              <w:rPr>
                <w:b/>
                <w:spacing w:val="-5"/>
              </w:rPr>
              <w:t xml:space="preserve">and </w:t>
            </w:r>
            <w:r>
              <w:rPr>
                <w:b/>
              </w:rPr>
              <w:t>the IBC</w:t>
            </w:r>
            <w:r>
              <w:rPr>
                <w:b/>
                <w:spacing w:val="-3"/>
              </w:rPr>
              <w:t xml:space="preserve"> </w:t>
            </w:r>
            <w:r>
              <w:rPr>
                <w:b/>
              </w:rPr>
              <w:t>Code</w:t>
            </w:r>
          </w:p>
        </w:tc>
        <w:tc>
          <w:tcPr>
            <w:tcW w:w="6917" w:type="dxa"/>
          </w:tcPr>
          <w:p w14:paraId="41448E7F" w14:textId="77777777" w:rsidR="00D52BE3" w:rsidRDefault="0071788D">
            <w:pPr>
              <w:pStyle w:val="TableParagraph"/>
              <w:ind w:left="55"/>
            </w:pPr>
            <w:r>
              <w:t>N/a</w:t>
            </w:r>
          </w:p>
        </w:tc>
      </w:tr>
    </w:tbl>
    <w:p w14:paraId="7CE539DD" w14:textId="77777777" w:rsidR="00D52BE3" w:rsidRDefault="00D52BE3">
      <w:pPr>
        <w:pStyle w:val="BodyText"/>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D52BE3" w14:paraId="22F0905A" w14:textId="77777777">
        <w:trPr>
          <w:trHeight w:val="366"/>
        </w:trPr>
        <w:tc>
          <w:tcPr>
            <w:tcW w:w="9182" w:type="dxa"/>
            <w:shd w:val="clear" w:color="auto" w:fill="C5D9F0"/>
          </w:tcPr>
          <w:p w14:paraId="00E9C328" w14:textId="77777777" w:rsidR="00D52BE3" w:rsidRDefault="0071788D">
            <w:pPr>
              <w:pStyle w:val="TableParagraph"/>
              <w:spacing w:before="56"/>
              <w:rPr>
                <w:b/>
              </w:rPr>
            </w:pPr>
            <w:r>
              <w:rPr>
                <w:b/>
              </w:rPr>
              <w:t>SECTION 15: REGULATORY INFORMATION</w:t>
            </w:r>
          </w:p>
        </w:tc>
      </w:tr>
      <w:tr w:rsidR="00D52BE3" w14:paraId="53492E3B" w14:textId="77777777">
        <w:trPr>
          <w:trHeight w:val="619"/>
        </w:trPr>
        <w:tc>
          <w:tcPr>
            <w:tcW w:w="9182" w:type="dxa"/>
          </w:tcPr>
          <w:p w14:paraId="01DE96BB" w14:textId="77777777" w:rsidR="00D52BE3" w:rsidRDefault="0071788D">
            <w:pPr>
              <w:pStyle w:val="TableParagraph"/>
              <w:spacing w:before="56"/>
              <w:rPr>
                <w:b/>
              </w:rPr>
            </w:pPr>
            <w:r>
              <w:rPr>
                <w:b/>
              </w:rPr>
              <w:t>15.1 Safety, health and environmental regulations / legislation specific for the substance or mixture</w:t>
            </w:r>
          </w:p>
        </w:tc>
      </w:tr>
    </w:tbl>
    <w:p w14:paraId="397F68A9" w14:textId="77777777" w:rsidR="00D52BE3" w:rsidRDefault="00D52BE3">
      <w:pPr>
        <w:pStyle w:val="BodyText"/>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D52BE3" w14:paraId="70DD002C" w14:textId="77777777">
        <w:trPr>
          <w:trHeight w:val="380"/>
        </w:trPr>
        <w:tc>
          <w:tcPr>
            <w:tcW w:w="9182" w:type="dxa"/>
          </w:tcPr>
          <w:p w14:paraId="67DEFEAC" w14:textId="77777777" w:rsidR="00D52BE3" w:rsidRDefault="0071788D">
            <w:pPr>
              <w:pStyle w:val="TableParagraph"/>
              <w:spacing w:before="69"/>
              <w:rPr>
                <w:b/>
              </w:rPr>
            </w:pPr>
            <w:r>
              <w:rPr>
                <w:b/>
              </w:rPr>
              <w:t>TRILOSTANE (13647-35-3) IS FOUND ON THE FOLLOWING REGULATORY LISTS:</w:t>
            </w:r>
          </w:p>
        </w:tc>
      </w:tr>
      <w:tr w:rsidR="00D52BE3" w14:paraId="5F3FC302" w14:textId="77777777">
        <w:trPr>
          <w:trHeight w:val="2198"/>
        </w:trPr>
        <w:tc>
          <w:tcPr>
            <w:tcW w:w="9182" w:type="dxa"/>
          </w:tcPr>
          <w:p w14:paraId="695C8334" w14:textId="77777777" w:rsidR="00D52BE3" w:rsidRDefault="0071788D">
            <w:pPr>
              <w:pStyle w:val="TableParagraph"/>
              <w:numPr>
                <w:ilvl w:val="0"/>
                <w:numId w:val="1"/>
              </w:numPr>
              <w:tabs>
                <w:tab w:val="left" w:pos="777"/>
                <w:tab w:val="left" w:pos="778"/>
              </w:tabs>
              <w:spacing w:before="56" w:line="269" w:lineRule="exact"/>
            </w:pPr>
            <w:r>
              <w:t>European Customs of Chemicals ECICS</w:t>
            </w:r>
            <w:r>
              <w:rPr>
                <w:spacing w:val="-3"/>
              </w:rPr>
              <w:t xml:space="preserve"> </w:t>
            </w:r>
            <w:r>
              <w:t>(English)</w:t>
            </w:r>
          </w:p>
          <w:p w14:paraId="1D225F66" w14:textId="77777777" w:rsidR="00D52BE3" w:rsidRDefault="0071788D">
            <w:pPr>
              <w:pStyle w:val="TableParagraph"/>
              <w:numPr>
                <w:ilvl w:val="0"/>
                <w:numId w:val="1"/>
              </w:numPr>
              <w:tabs>
                <w:tab w:val="left" w:pos="777"/>
                <w:tab w:val="left" w:pos="778"/>
              </w:tabs>
              <w:spacing w:before="0" w:line="269" w:lineRule="exact"/>
            </w:pPr>
            <w:r>
              <w:t>European Union - European inventory of existing chemical commodities</w:t>
            </w:r>
            <w:r>
              <w:rPr>
                <w:spacing w:val="-12"/>
              </w:rPr>
              <w:t xml:space="preserve"> </w:t>
            </w:r>
            <w:r>
              <w:t>(EINECS)</w:t>
            </w:r>
          </w:p>
          <w:p w14:paraId="4AB2890C" w14:textId="77777777" w:rsidR="00D52BE3" w:rsidRDefault="00D52BE3">
            <w:pPr>
              <w:pStyle w:val="TableParagraph"/>
              <w:spacing w:before="9"/>
              <w:ind w:left="0"/>
              <w:rPr>
                <w:sz w:val="21"/>
              </w:rPr>
            </w:pPr>
          </w:p>
          <w:p w14:paraId="3E4065A7" w14:textId="77777777" w:rsidR="00D52BE3" w:rsidRDefault="0071788D">
            <w:pPr>
              <w:pStyle w:val="TableParagraph"/>
              <w:numPr>
                <w:ilvl w:val="0"/>
                <w:numId w:val="1"/>
              </w:numPr>
              <w:tabs>
                <w:tab w:val="left" w:pos="777"/>
                <w:tab w:val="left" w:pos="778"/>
              </w:tabs>
              <w:spacing w:before="0" w:line="269" w:lineRule="exact"/>
            </w:pPr>
            <w:r>
              <w:t>US - California Proposition 65 - Reproductive</w:t>
            </w:r>
            <w:r>
              <w:rPr>
                <w:spacing w:val="-34"/>
              </w:rPr>
              <w:t xml:space="preserve"> </w:t>
            </w:r>
            <w:r>
              <w:t>Toxicity</w:t>
            </w:r>
          </w:p>
          <w:p w14:paraId="47889EC5" w14:textId="77777777" w:rsidR="00D52BE3" w:rsidRDefault="0071788D">
            <w:pPr>
              <w:pStyle w:val="TableParagraph"/>
              <w:numPr>
                <w:ilvl w:val="0"/>
                <w:numId w:val="1"/>
              </w:numPr>
              <w:tabs>
                <w:tab w:val="left" w:pos="777"/>
                <w:tab w:val="left" w:pos="778"/>
              </w:tabs>
              <w:spacing w:before="0"/>
              <w:ind w:right="590"/>
            </w:pPr>
            <w:r>
              <w:t>US Priority List for the Development of Proposition 65 Safe Harbour Levels – No Significant Risk Levels (NSRLs) for Carcinogens and Maximum Allowable Dose Levels (MADLs) for Chemicals Causing Reproductive</w:t>
            </w:r>
            <w:r>
              <w:rPr>
                <w:spacing w:val="-6"/>
              </w:rPr>
              <w:t xml:space="preserve"> </w:t>
            </w:r>
            <w:r>
              <w:t>Toxicity</w:t>
            </w:r>
          </w:p>
        </w:tc>
      </w:tr>
    </w:tbl>
    <w:p w14:paraId="2C28FC98" w14:textId="77777777" w:rsidR="00D52BE3" w:rsidRDefault="00D52BE3">
      <w:pPr>
        <w:pStyle w:val="BodyText"/>
        <w:spacing w:before="10"/>
        <w:rPr>
          <w:sz w:val="21"/>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642"/>
      </w:tblGrid>
      <w:tr w:rsidR="00D52BE3" w14:paraId="2FD35025" w14:textId="77777777">
        <w:trPr>
          <w:trHeight w:val="620"/>
        </w:trPr>
        <w:tc>
          <w:tcPr>
            <w:tcW w:w="9182" w:type="dxa"/>
            <w:gridSpan w:val="2"/>
          </w:tcPr>
          <w:p w14:paraId="3B6F1708" w14:textId="77777777" w:rsidR="00D52BE3" w:rsidRDefault="0071788D">
            <w:pPr>
              <w:pStyle w:val="TableParagraph"/>
              <w:ind w:right="131"/>
            </w:pPr>
            <w:r>
              <w:t xml:space="preserve">This safety data sheet </w:t>
            </w:r>
            <w:proofErr w:type="gramStart"/>
            <w:r>
              <w:t>is in compliance with</w:t>
            </w:r>
            <w:proofErr w:type="gramEnd"/>
            <w:r>
              <w:t xml:space="preserve"> the following EU legislation and its adaptations - as far as applicable: 98/24/EC, 92/85/EC, 94/33/EC, 91/689/EEC, 1999/13/EC</w:t>
            </w:r>
          </w:p>
        </w:tc>
      </w:tr>
      <w:tr w:rsidR="00D52BE3" w14:paraId="6845B947" w14:textId="77777777">
        <w:trPr>
          <w:trHeight w:val="369"/>
        </w:trPr>
        <w:tc>
          <w:tcPr>
            <w:tcW w:w="9182" w:type="dxa"/>
            <w:gridSpan w:val="2"/>
          </w:tcPr>
          <w:p w14:paraId="58B664CC" w14:textId="77777777" w:rsidR="00D52BE3" w:rsidRDefault="0071788D">
            <w:pPr>
              <w:pStyle w:val="TableParagraph"/>
              <w:spacing w:before="56"/>
              <w:rPr>
                <w:b/>
              </w:rPr>
            </w:pPr>
            <w:r>
              <w:rPr>
                <w:b/>
              </w:rPr>
              <w:t>FEDERAL REGULATIONS:</w:t>
            </w:r>
          </w:p>
        </w:tc>
      </w:tr>
      <w:tr w:rsidR="00D52BE3" w14:paraId="5220D966" w14:textId="77777777">
        <w:trPr>
          <w:trHeight w:val="369"/>
        </w:trPr>
        <w:tc>
          <w:tcPr>
            <w:tcW w:w="9182" w:type="dxa"/>
            <w:gridSpan w:val="2"/>
          </w:tcPr>
          <w:p w14:paraId="55E1CA75" w14:textId="77777777" w:rsidR="00D52BE3" w:rsidRDefault="0071788D">
            <w:pPr>
              <w:pStyle w:val="TableParagraph"/>
              <w:spacing w:before="56"/>
              <w:rPr>
                <w:b/>
              </w:rPr>
            </w:pPr>
            <w:r>
              <w:rPr>
                <w:b/>
              </w:rPr>
              <w:t>Superfund Amendments and Reauthorization Act of 1986 (SARA)</w:t>
            </w:r>
          </w:p>
        </w:tc>
      </w:tr>
      <w:tr w:rsidR="00D52BE3" w14:paraId="4375E93E" w14:textId="77777777">
        <w:trPr>
          <w:trHeight w:val="366"/>
        </w:trPr>
        <w:tc>
          <w:tcPr>
            <w:tcW w:w="9182" w:type="dxa"/>
            <w:gridSpan w:val="2"/>
          </w:tcPr>
          <w:p w14:paraId="5140F14D" w14:textId="77777777" w:rsidR="00D52BE3" w:rsidRDefault="0071788D">
            <w:pPr>
              <w:pStyle w:val="TableParagraph"/>
              <w:spacing w:before="56"/>
              <w:rPr>
                <w:b/>
              </w:rPr>
            </w:pPr>
            <w:r>
              <w:rPr>
                <w:b/>
              </w:rPr>
              <w:t>Section 311/312 Hazard Categories</w:t>
            </w:r>
          </w:p>
        </w:tc>
      </w:tr>
      <w:tr w:rsidR="00D52BE3" w14:paraId="39F1CB2F" w14:textId="77777777">
        <w:trPr>
          <w:trHeight w:val="366"/>
        </w:trPr>
        <w:tc>
          <w:tcPr>
            <w:tcW w:w="3540" w:type="dxa"/>
          </w:tcPr>
          <w:p w14:paraId="1D81DA4C" w14:textId="77777777" w:rsidR="00D52BE3" w:rsidRDefault="0071788D">
            <w:pPr>
              <w:pStyle w:val="TableParagraph"/>
            </w:pPr>
            <w:r>
              <w:t>Immediate (acute) health hazard</w:t>
            </w:r>
          </w:p>
        </w:tc>
        <w:tc>
          <w:tcPr>
            <w:tcW w:w="5642" w:type="dxa"/>
          </w:tcPr>
          <w:p w14:paraId="19A0693B" w14:textId="77777777" w:rsidR="00D52BE3" w:rsidRDefault="0071788D">
            <w:pPr>
              <w:pStyle w:val="TableParagraph"/>
              <w:ind w:left="56"/>
            </w:pPr>
            <w:r>
              <w:t>Yes</w:t>
            </w:r>
          </w:p>
        </w:tc>
      </w:tr>
      <w:tr w:rsidR="00D52BE3" w14:paraId="62E0BCF5" w14:textId="77777777">
        <w:trPr>
          <w:trHeight w:val="366"/>
        </w:trPr>
        <w:tc>
          <w:tcPr>
            <w:tcW w:w="3540" w:type="dxa"/>
          </w:tcPr>
          <w:p w14:paraId="0C0CA03F" w14:textId="77777777" w:rsidR="00D52BE3" w:rsidRDefault="0071788D">
            <w:pPr>
              <w:pStyle w:val="TableParagraph"/>
            </w:pPr>
            <w:r>
              <w:t>Delayed (chronic) health hazard</w:t>
            </w:r>
          </w:p>
        </w:tc>
        <w:tc>
          <w:tcPr>
            <w:tcW w:w="5642" w:type="dxa"/>
          </w:tcPr>
          <w:p w14:paraId="5B6C4004" w14:textId="77777777" w:rsidR="00D52BE3" w:rsidRDefault="0071788D">
            <w:pPr>
              <w:pStyle w:val="TableParagraph"/>
              <w:ind w:left="56"/>
            </w:pPr>
            <w:r>
              <w:t>Yes</w:t>
            </w:r>
          </w:p>
        </w:tc>
      </w:tr>
      <w:tr w:rsidR="00D52BE3" w14:paraId="44E8BE39" w14:textId="77777777">
        <w:trPr>
          <w:trHeight w:val="367"/>
        </w:trPr>
        <w:tc>
          <w:tcPr>
            <w:tcW w:w="3540" w:type="dxa"/>
          </w:tcPr>
          <w:p w14:paraId="62BDE53C" w14:textId="77777777" w:rsidR="00D52BE3" w:rsidRDefault="0071788D">
            <w:pPr>
              <w:pStyle w:val="TableParagraph"/>
            </w:pPr>
            <w:r>
              <w:t>Fire hazard</w:t>
            </w:r>
          </w:p>
        </w:tc>
        <w:tc>
          <w:tcPr>
            <w:tcW w:w="5642" w:type="dxa"/>
          </w:tcPr>
          <w:p w14:paraId="2A100DA8" w14:textId="77777777" w:rsidR="00D52BE3" w:rsidRDefault="0071788D">
            <w:pPr>
              <w:pStyle w:val="TableParagraph"/>
              <w:ind w:left="56"/>
            </w:pPr>
            <w:r>
              <w:t>No</w:t>
            </w:r>
          </w:p>
        </w:tc>
      </w:tr>
      <w:tr w:rsidR="00D52BE3" w14:paraId="54DD4E7E" w14:textId="77777777">
        <w:trPr>
          <w:trHeight w:val="366"/>
        </w:trPr>
        <w:tc>
          <w:tcPr>
            <w:tcW w:w="3540" w:type="dxa"/>
          </w:tcPr>
          <w:p w14:paraId="2FD66288" w14:textId="77777777" w:rsidR="00D52BE3" w:rsidRDefault="0071788D">
            <w:pPr>
              <w:pStyle w:val="TableParagraph"/>
              <w:spacing w:before="54"/>
            </w:pPr>
            <w:r>
              <w:t>Pressure hazard</w:t>
            </w:r>
          </w:p>
        </w:tc>
        <w:tc>
          <w:tcPr>
            <w:tcW w:w="5642" w:type="dxa"/>
          </w:tcPr>
          <w:p w14:paraId="4E8EBC5E" w14:textId="77777777" w:rsidR="00D52BE3" w:rsidRDefault="0071788D">
            <w:pPr>
              <w:pStyle w:val="TableParagraph"/>
              <w:spacing w:before="54"/>
              <w:ind w:left="56"/>
            </w:pPr>
            <w:r>
              <w:t>No</w:t>
            </w:r>
          </w:p>
        </w:tc>
      </w:tr>
      <w:tr w:rsidR="00D52BE3" w14:paraId="518571A0" w14:textId="77777777">
        <w:trPr>
          <w:trHeight w:val="366"/>
        </w:trPr>
        <w:tc>
          <w:tcPr>
            <w:tcW w:w="3540" w:type="dxa"/>
          </w:tcPr>
          <w:p w14:paraId="49192AA3" w14:textId="77777777" w:rsidR="00D52BE3" w:rsidRDefault="0071788D">
            <w:pPr>
              <w:pStyle w:val="TableParagraph"/>
            </w:pPr>
            <w:r>
              <w:t>Reactivity hazard</w:t>
            </w:r>
          </w:p>
        </w:tc>
        <w:tc>
          <w:tcPr>
            <w:tcW w:w="5642" w:type="dxa"/>
          </w:tcPr>
          <w:p w14:paraId="65859A83" w14:textId="77777777" w:rsidR="00D52BE3" w:rsidRDefault="0071788D">
            <w:pPr>
              <w:pStyle w:val="TableParagraph"/>
              <w:ind w:left="56"/>
            </w:pPr>
            <w:r>
              <w:t>No</w:t>
            </w:r>
          </w:p>
        </w:tc>
      </w:tr>
      <w:tr w:rsidR="00D52BE3" w14:paraId="43DAD81E" w14:textId="77777777">
        <w:trPr>
          <w:trHeight w:val="366"/>
        </w:trPr>
        <w:tc>
          <w:tcPr>
            <w:tcW w:w="9182" w:type="dxa"/>
            <w:gridSpan w:val="2"/>
          </w:tcPr>
          <w:p w14:paraId="0764DF65" w14:textId="77777777" w:rsidR="00D52BE3" w:rsidRDefault="0071788D">
            <w:pPr>
              <w:pStyle w:val="TableParagraph"/>
              <w:spacing w:before="56"/>
              <w:rPr>
                <w:b/>
              </w:rPr>
            </w:pPr>
            <w:r>
              <w:rPr>
                <w:b/>
              </w:rPr>
              <w:t xml:space="preserve">US. EPA </w:t>
            </w:r>
            <w:proofErr w:type="spellStart"/>
            <w:r>
              <w:rPr>
                <w:b/>
              </w:rPr>
              <w:t>Cercla</w:t>
            </w:r>
            <w:proofErr w:type="spellEnd"/>
            <w:r>
              <w:rPr>
                <w:b/>
              </w:rPr>
              <w:t xml:space="preserve"> Hazardous Substances and Reportable Quantities (40 CFR 302.4)</w:t>
            </w:r>
          </w:p>
        </w:tc>
      </w:tr>
      <w:tr w:rsidR="00D52BE3" w14:paraId="0539042C" w14:textId="77777777">
        <w:trPr>
          <w:trHeight w:val="366"/>
        </w:trPr>
        <w:tc>
          <w:tcPr>
            <w:tcW w:w="9182" w:type="dxa"/>
            <w:gridSpan w:val="2"/>
          </w:tcPr>
          <w:p w14:paraId="3DA1DA1B" w14:textId="77777777" w:rsidR="00D52BE3" w:rsidRDefault="0071788D">
            <w:pPr>
              <w:pStyle w:val="TableParagraph"/>
            </w:pPr>
            <w:r>
              <w:t>None Reported</w:t>
            </w:r>
          </w:p>
        </w:tc>
      </w:tr>
      <w:tr w:rsidR="00D52BE3" w14:paraId="797420A2" w14:textId="77777777">
        <w:trPr>
          <w:trHeight w:val="366"/>
        </w:trPr>
        <w:tc>
          <w:tcPr>
            <w:tcW w:w="9182" w:type="dxa"/>
            <w:gridSpan w:val="2"/>
          </w:tcPr>
          <w:p w14:paraId="7761AE99" w14:textId="77777777" w:rsidR="00D52BE3" w:rsidRDefault="0071788D">
            <w:pPr>
              <w:pStyle w:val="TableParagraph"/>
              <w:spacing w:before="56"/>
              <w:rPr>
                <w:b/>
              </w:rPr>
            </w:pPr>
            <w:r>
              <w:rPr>
                <w:b/>
              </w:rPr>
              <w:t>STATE REGULATIONS</w:t>
            </w:r>
          </w:p>
        </w:tc>
      </w:tr>
      <w:tr w:rsidR="00D52BE3" w14:paraId="78DC8B3A" w14:textId="77777777">
        <w:trPr>
          <w:trHeight w:val="368"/>
        </w:trPr>
        <w:tc>
          <w:tcPr>
            <w:tcW w:w="9182" w:type="dxa"/>
            <w:gridSpan w:val="2"/>
          </w:tcPr>
          <w:p w14:paraId="7714ED32" w14:textId="77777777" w:rsidR="00D52BE3" w:rsidRDefault="0071788D">
            <w:pPr>
              <w:pStyle w:val="TableParagraph"/>
              <w:spacing w:before="56"/>
              <w:rPr>
                <w:b/>
              </w:rPr>
            </w:pPr>
            <w:r>
              <w:rPr>
                <w:b/>
              </w:rPr>
              <w:t>US. CALIFORNIA PROPOSITION 65</w:t>
            </w:r>
          </w:p>
        </w:tc>
      </w:tr>
      <w:tr w:rsidR="00D52BE3" w14:paraId="135DA957" w14:textId="77777777">
        <w:trPr>
          <w:trHeight w:val="471"/>
        </w:trPr>
        <w:tc>
          <w:tcPr>
            <w:tcW w:w="9182" w:type="dxa"/>
            <w:gridSpan w:val="2"/>
          </w:tcPr>
          <w:p w14:paraId="3FD617D9" w14:textId="77777777" w:rsidR="00D52BE3" w:rsidRDefault="0071788D">
            <w:pPr>
              <w:pStyle w:val="TableParagraph"/>
              <w:spacing w:before="54"/>
            </w:pPr>
            <w:r>
              <w:t>N/a</w:t>
            </w:r>
          </w:p>
        </w:tc>
      </w:tr>
      <w:tr w:rsidR="00D52BE3" w14:paraId="37DD24C2" w14:textId="77777777">
        <w:trPr>
          <w:trHeight w:val="619"/>
        </w:trPr>
        <w:tc>
          <w:tcPr>
            <w:tcW w:w="9182" w:type="dxa"/>
            <w:gridSpan w:val="2"/>
          </w:tcPr>
          <w:p w14:paraId="0B36295A" w14:textId="77777777" w:rsidR="00D52BE3" w:rsidRDefault="0071788D">
            <w:pPr>
              <w:pStyle w:val="TableParagraph"/>
              <w:spacing w:before="56"/>
              <w:ind w:right="416"/>
              <w:rPr>
                <w:b/>
              </w:rPr>
            </w:pPr>
            <w:r>
              <w:rPr>
                <w:b/>
              </w:rPr>
              <w:t>US - CALIFORNIA PREPOSITION 65 - CARCINOGENS &amp; REPRODUCTIVE TOXICITY (CRT): LISTED SUBSTANCE</w:t>
            </w:r>
          </w:p>
        </w:tc>
      </w:tr>
      <w:tr w:rsidR="00D52BE3" w14:paraId="2C15B1AE" w14:textId="77777777">
        <w:trPr>
          <w:trHeight w:val="368"/>
        </w:trPr>
        <w:tc>
          <w:tcPr>
            <w:tcW w:w="9182" w:type="dxa"/>
            <w:gridSpan w:val="2"/>
          </w:tcPr>
          <w:p w14:paraId="39D7EFC2" w14:textId="77777777" w:rsidR="00D52BE3" w:rsidRDefault="0071788D">
            <w:pPr>
              <w:pStyle w:val="TableParagraph"/>
            </w:pPr>
            <w:proofErr w:type="spellStart"/>
            <w:r>
              <w:t>Trilostane</w:t>
            </w:r>
            <w:proofErr w:type="spellEnd"/>
            <w:r>
              <w:t xml:space="preserve"> listed</w:t>
            </w:r>
          </w:p>
        </w:tc>
      </w:tr>
    </w:tbl>
    <w:p w14:paraId="574E2FA2" w14:textId="77777777" w:rsidR="00D52BE3" w:rsidRDefault="00D52BE3">
      <w:pPr>
        <w:sectPr w:rsidR="00D52BE3">
          <w:pgSz w:w="11910" w:h="16840"/>
          <w:pgMar w:top="640" w:right="940" w:bottom="280" w:left="1480" w:header="720" w:footer="720" w:gutter="0"/>
          <w:cols w:space="720"/>
        </w:sectPr>
      </w:pPr>
    </w:p>
    <w:p w14:paraId="6D86485E" w14:textId="77777777" w:rsidR="00D52BE3" w:rsidRDefault="0071788D">
      <w:pPr>
        <w:pStyle w:val="BodyText"/>
        <w:spacing w:before="75"/>
        <w:ind w:left="221"/>
      </w:pPr>
      <w:r>
        <w:rPr>
          <w:noProof/>
          <w:lang w:val="en-US" w:eastAsia="en-US" w:bidi="ar-SA"/>
        </w:rPr>
        <w:lastRenderedPageBreak/>
        <w:drawing>
          <wp:anchor distT="0" distB="0" distL="0" distR="0" simplePos="0" relativeHeight="251673600" behindDoc="0" locked="0" layoutInCell="1" allowOverlap="1" wp14:anchorId="372A463A" wp14:editId="6BD4F2FD">
            <wp:simplePos x="0" y="0"/>
            <wp:positionH relativeFrom="page">
              <wp:posOffset>5675629</wp:posOffset>
            </wp:positionH>
            <wp:positionV relativeFrom="paragraph">
              <wp:posOffset>49248</wp:posOffset>
            </wp:positionV>
            <wp:extent cx="1209675" cy="923925"/>
            <wp:effectExtent l="0" t="0" r="0" b="0"/>
            <wp:wrapNone/>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71401F1E" w14:textId="77777777" w:rsidR="00887EA6" w:rsidRDefault="0071788D" w:rsidP="00887EA6">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3829D22C" w14:textId="77777777" w:rsidR="00887EA6" w:rsidRDefault="00887EA6" w:rsidP="00887EA6">
      <w:pPr>
        <w:pStyle w:val="BodyText"/>
        <w:ind w:left="221" w:right="1801"/>
      </w:pPr>
      <w:r>
        <w:t>Issue Date: 02/2025</w:t>
      </w:r>
    </w:p>
    <w:p w14:paraId="363ADA8A" w14:textId="77777777" w:rsidR="00887EA6" w:rsidRDefault="00887EA6" w:rsidP="00887EA6">
      <w:pPr>
        <w:pStyle w:val="BodyText"/>
        <w:spacing w:line="252" w:lineRule="exact"/>
        <w:ind w:left="221"/>
      </w:pPr>
      <w:r>
        <w:t>Version No: 2</w:t>
      </w:r>
    </w:p>
    <w:p w14:paraId="475DBDC3" w14:textId="79726FE0" w:rsidR="00D52BE3" w:rsidRDefault="0071788D" w:rsidP="00887EA6">
      <w:pPr>
        <w:pStyle w:val="BodyText"/>
        <w:spacing w:line="252" w:lineRule="exact"/>
        <w:ind w:left="221"/>
      </w:pPr>
      <w:r>
        <w:t>Page 16 of</w:t>
      </w:r>
      <w:r>
        <w:rPr>
          <w:spacing w:val="-2"/>
        </w:rPr>
        <w:t xml:space="preserve"> </w:t>
      </w:r>
      <w:r>
        <w:t>18</w:t>
      </w:r>
    </w:p>
    <w:p w14:paraId="7245BED3" w14:textId="77777777" w:rsidR="00D52BE3" w:rsidRDefault="00D52BE3">
      <w:pPr>
        <w:pStyle w:val="BodyText"/>
        <w:rPr>
          <w:sz w:val="20"/>
        </w:rPr>
      </w:pPr>
    </w:p>
    <w:p w14:paraId="78B68E73" w14:textId="77777777" w:rsidR="00D52BE3" w:rsidRDefault="00D52BE3">
      <w:pPr>
        <w:pStyle w:val="BodyText"/>
        <w:rPr>
          <w:sz w:val="20"/>
        </w:rPr>
      </w:pPr>
    </w:p>
    <w:p w14:paraId="0E83BDE7" w14:textId="77777777" w:rsidR="00D52BE3" w:rsidRDefault="00D52BE3">
      <w:pPr>
        <w:pStyle w:val="BodyText"/>
        <w:spacing w:before="7" w:after="1"/>
        <w:rPr>
          <w:sz w:val="15"/>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D52BE3" w14:paraId="2CEBBF1F" w14:textId="77777777">
        <w:trPr>
          <w:trHeight w:val="367"/>
        </w:trPr>
        <w:tc>
          <w:tcPr>
            <w:tcW w:w="9182" w:type="dxa"/>
          </w:tcPr>
          <w:p w14:paraId="6F18FE96" w14:textId="77777777" w:rsidR="00D52BE3" w:rsidRDefault="0071788D">
            <w:pPr>
              <w:pStyle w:val="TableParagraph"/>
              <w:spacing w:before="56"/>
              <w:rPr>
                <w:b/>
              </w:rPr>
            </w:pPr>
            <w:r>
              <w:rPr>
                <w:b/>
              </w:rPr>
              <w:t>15.2 Chemical Safety Assessment</w:t>
            </w:r>
          </w:p>
        </w:tc>
      </w:tr>
      <w:tr w:rsidR="00D52BE3" w14:paraId="5B3F52AB" w14:textId="77777777">
        <w:trPr>
          <w:trHeight w:val="368"/>
        </w:trPr>
        <w:tc>
          <w:tcPr>
            <w:tcW w:w="9182" w:type="dxa"/>
          </w:tcPr>
          <w:p w14:paraId="6B0FE133" w14:textId="77777777" w:rsidR="00D52BE3" w:rsidRDefault="0071788D">
            <w:pPr>
              <w:pStyle w:val="TableParagraph"/>
              <w:spacing w:before="56"/>
              <w:rPr>
                <w:b/>
              </w:rPr>
            </w:pPr>
            <w:r>
              <w:rPr>
                <w:b/>
              </w:rPr>
              <w:t>ECHA SUMMARY</w:t>
            </w:r>
          </w:p>
        </w:tc>
      </w:tr>
    </w:tbl>
    <w:p w14:paraId="27534EC0" w14:textId="77777777" w:rsidR="00D52BE3" w:rsidRDefault="00D52BE3">
      <w:pPr>
        <w:pStyle w:val="BodyText"/>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2296"/>
        <w:gridCol w:w="2068"/>
        <w:gridCol w:w="2523"/>
      </w:tblGrid>
      <w:tr w:rsidR="00D52BE3" w14:paraId="4C142A46" w14:textId="77777777">
        <w:trPr>
          <w:trHeight w:val="366"/>
        </w:trPr>
        <w:tc>
          <w:tcPr>
            <w:tcW w:w="2296" w:type="dxa"/>
          </w:tcPr>
          <w:p w14:paraId="4200F36B" w14:textId="77777777" w:rsidR="00D52BE3" w:rsidRDefault="0071788D">
            <w:pPr>
              <w:pStyle w:val="TableParagraph"/>
              <w:rPr>
                <w:b/>
              </w:rPr>
            </w:pPr>
            <w:r>
              <w:rPr>
                <w:b/>
              </w:rPr>
              <w:t>Ingredient</w:t>
            </w:r>
          </w:p>
        </w:tc>
        <w:tc>
          <w:tcPr>
            <w:tcW w:w="2296" w:type="dxa"/>
          </w:tcPr>
          <w:p w14:paraId="39871747" w14:textId="77777777" w:rsidR="00D52BE3" w:rsidRDefault="0071788D">
            <w:pPr>
              <w:pStyle w:val="TableParagraph"/>
              <w:ind w:left="56"/>
              <w:rPr>
                <w:b/>
              </w:rPr>
            </w:pPr>
            <w:r>
              <w:rPr>
                <w:b/>
              </w:rPr>
              <w:t>CAS number</w:t>
            </w:r>
          </w:p>
        </w:tc>
        <w:tc>
          <w:tcPr>
            <w:tcW w:w="2068" w:type="dxa"/>
          </w:tcPr>
          <w:p w14:paraId="0E94DC9B" w14:textId="77777777" w:rsidR="00D52BE3" w:rsidRDefault="0071788D">
            <w:pPr>
              <w:pStyle w:val="TableParagraph"/>
              <w:ind w:left="55"/>
              <w:rPr>
                <w:b/>
              </w:rPr>
            </w:pPr>
            <w:r>
              <w:rPr>
                <w:b/>
              </w:rPr>
              <w:t>Index Number</w:t>
            </w:r>
          </w:p>
        </w:tc>
        <w:tc>
          <w:tcPr>
            <w:tcW w:w="2523" w:type="dxa"/>
          </w:tcPr>
          <w:p w14:paraId="7FDFE9AA" w14:textId="77777777" w:rsidR="00D52BE3" w:rsidRDefault="0071788D">
            <w:pPr>
              <w:pStyle w:val="TableParagraph"/>
              <w:ind w:left="55"/>
              <w:rPr>
                <w:b/>
              </w:rPr>
            </w:pPr>
            <w:r>
              <w:rPr>
                <w:b/>
              </w:rPr>
              <w:t>ECHA Dossier</w:t>
            </w:r>
          </w:p>
        </w:tc>
      </w:tr>
      <w:tr w:rsidR="00D52BE3" w14:paraId="55806C5B" w14:textId="77777777">
        <w:trPr>
          <w:trHeight w:val="366"/>
        </w:trPr>
        <w:tc>
          <w:tcPr>
            <w:tcW w:w="2296" w:type="dxa"/>
          </w:tcPr>
          <w:p w14:paraId="3CA6A1A9" w14:textId="77777777" w:rsidR="00D52BE3" w:rsidRDefault="0071788D">
            <w:pPr>
              <w:pStyle w:val="TableParagraph"/>
            </w:pPr>
            <w:proofErr w:type="spellStart"/>
            <w:r>
              <w:t>Trilostane</w:t>
            </w:r>
            <w:proofErr w:type="spellEnd"/>
          </w:p>
        </w:tc>
        <w:tc>
          <w:tcPr>
            <w:tcW w:w="2296" w:type="dxa"/>
          </w:tcPr>
          <w:p w14:paraId="5F94AF41" w14:textId="77777777" w:rsidR="00D52BE3" w:rsidRDefault="0071788D">
            <w:pPr>
              <w:pStyle w:val="TableParagraph"/>
              <w:ind w:left="56"/>
            </w:pPr>
            <w:r>
              <w:t>13647-35-3</w:t>
            </w:r>
          </w:p>
        </w:tc>
        <w:tc>
          <w:tcPr>
            <w:tcW w:w="2068" w:type="dxa"/>
          </w:tcPr>
          <w:p w14:paraId="661428CD" w14:textId="77777777" w:rsidR="00D52BE3" w:rsidRDefault="0071788D">
            <w:pPr>
              <w:pStyle w:val="TableParagraph"/>
              <w:ind w:left="55"/>
            </w:pPr>
            <w:r>
              <w:t>Not Available</w:t>
            </w:r>
          </w:p>
        </w:tc>
        <w:tc>
          <w:tcPr>
            <w:tcW w:w="2523" w:type="dxa"/>
          </w:tcPr>
          <w:p w14:paraId="2E6E38A9" w14:textId="77777777" w:rsidR="00D52BE3" w:rsidRDefault="0071788D">
            <w:pPr>
              <w:pStyle w:val="TableParagraph"/>
              <w:ind w:left="55"/>
            </w:pPr>
            <w:r>
              <w:t>Not Available</w:t>
            </w:r>
          </w:p>
        </w:tc>
      </w:tr>
    </w:tbl>
    <w:p w14:paraId="3AC9CB68" w14:textId="77777777" w:rsidR="00D52BE3" w:rsidRDefault="00D52BE3">
      <w:pPr>
        <w:pStyle w:val="BodyText"/>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2610"/>
        <w:gridCol w:w="2068"/>
        <w:gridCol w:w="2523"/>
      </w:tblGrid>
      <w:tr w:rsidR="00D52BE3" w14:paraId="5AE397F9" w14:textId="77777777">
        <w:trPr>
          <w:trHeight w:val="620"/>
        </w:trPr>
        <w:tc>
          <w:tcPr>
            <w:tcW w:w="1982" w:type="dxa"/>
          </w:tcPr>
          <w:p w14:paraId="6A8D2148" w14:textId="77777777" w:rsidR="00D52BE3" w:rsidRDefault="0071788D">
            <w:pPr>
              <w:pStyle w:val="TableParagraph"/>
              <w:spacing w:before="56"/>
              <w:ind w:right="245"/>
              <w:rPr>
                <w:b/>
              </w:rPr>
            </w:pPr>
            <w:r>
              <w:rPr>
                <w:b/>
              </w:rPr>
              <w:t>Harmonization (C&amp;L Inventory)</w:t>
            </w:r>
          </w:p>
        </w:tc>
        <w:tc>
          <w:tcPr>
            <w:tcW w:w="2610" w:type="dxa"/>
          </w:tcPr>
          <w:p w14:paraId="4342B274" w14:textId="77777777" w:rsidR="00D52BE3" w:rsidRDefault="0071788D">
            <w:pPr>
              <w:pStyle w:val="TableParagraph"/>
              <w:spacing w:before="56"/>
              <w:ind w:left="55" w:right="690"/>
              <w:rPr>
                <w:b/>
              </w:rPr>
            </w:pPr>
            <w:r>
              <w:rPr>
                <w:b/>
              </w:rPr>
              <w:t>Hazard Class and Category Code(s)</w:t>
            </w:r>
          </w:p>
        </w:tc>
        <w:tc>
          <w:tcPr>
            <w:tcW w:w="2068" w:type="dxa"/>
          </w:tcPr>
          <w:p w14:paraId="70C4EA2C" w14:textId="77777777" w:rsidR="00D52BE3" w:rsidRDefault="0071788D">
            <w:pPr>
              <w:pStyle w:val="TableParagraph"/>
              <w:spacing w:before="56"/>
              <w:ind w:left="55" w:right="63"/>
              <w:rPr>
                <w:b/>
              </w:rPr>
            </w:pPr>
            <w:r>
              <w:rPr>
                <w:b/>
              </w:rPr>
              <w:t>Pictograms Signal Word Code(s)</w:t>
            </w:r>
          </w:p>
        </w:tc>
        <w:tc>
          <w:tcPr>
            <w:tcW w:w="2523" w:type="dxa"/>
          </w:tcPr>
          <w:p w14:paraId="4D58989D" w14:textId="77777777" w:rsidR="00D52BE3" w:rsidRDefault="0071788D">
            <w:pPr>
              <w:pStyle w:val="TableParagraph"/>
              <w:spacing w:before="56"/>
              <w:ind w:left="55" w:right="579"/>
              <w:rPr>
                <w:b/>
              </w:rPr>
            </w:pPr>
            <w:r>
              <w:rPr>
                <w:b/>
              </w:rPr>
              <w:t>Hazard Statement Code(s)</w:t>
            </w:r>
          </w:p>
        </w:tc>
      </w:tr>
      <w:tr w:rsidR="00D52BE3" w14:paraId="560CBCB4" w14:textId="77777777">
        <w:trPr>
          <w:trHeight w:val="620"/>
        </w:trPr>
        <w:tc>
          <w:tcPr>
            <w:tcW w:w="1982" w:type="dxa"/>
          </w:tcPr>
          <w:p w14:paraId="684A1C99" w14:textId="77777777" w:rsidR="00D52BE3" w:rsidRDefault="0071788D">
            <w:pPr>
              <w:pStyle w:val="TableParagraph"/>
            </w:pPr>
            <w:r>
              <w:rPr>
                <w:w w:val="99"/>
              </w:rPr>
              <w:t>1</w:t>
            </w:r>
          </w:p>
        </w:tc>
        <w:tc>
          <w:tcPr>
            <w:tcW w:w="2610" w:type="dxa"/>
          </w:tcPr>
          <w:p w14:paraId="451A758B" w14:textId="6017A3D1" w:rsidR="00D52BE3" w:rsidRPr="00066B88" w:rsidRDefault="0071788D" w:rsidP="0071788D">
            <w:pPr>
              <w:pStyle w:val="TableParagraph"/>
              <w:ind w:left="55"/>
              <w:rPr>
                <w:lang w:val="fr-CA"/>
              </w:rPr>
            </w:pPr>
            <w:r w:rsidRPr="00066B88">
              <w:rPr>
                <w:lang w:val="fr-CA"/>
              </w:rPr>
              <w:t xml:space="preserve">Skin </w:t>
            </w:r>
            <w:proofErr w:type="spellStart"/>
            <w:r w:rsidRPr="00066B88">
              <w:rPr>
                <w:lang w:val="fr-CA"/>
              </w:rPr>
              <w:t>Irrit</w:t>
            </w:r>
            <w:proofErr w:type="spellEnd"/>
            <w:r w:rsidRPr="00066B88">
              <w:rPr>
                <w:lang w:val="fr-CA"/>
              </w:rPr>
              <w:t xml:space="preserve">. 2, Eye </w:t>
            </w:r>
            <w:proofErr w:type="spellStart"/>
            <w:r w:rsidRPr="00066B88">
              <w:rPr>
                <w:lang w:val="fr-CA"/>
              </w:rPr>
              <w:t>Irrit</w:t>
            </w:r>
            <w:proofErr w:type="spellEnd"/>
            <w:r w:rsidRPr="00066B88">
              <w:rPr>
                <w:lang w:val="fr-CA"/>
              </w:rPr>
              <w:t xml:space="preserve">. 2, </w:t>
            </w:r>
            <w:proofErr w:type="spellStart"/>
            <w:r w:rsidRPr="00066B88">
              <w:rPr>
                <w:lang w:val="fr-CA"/>
              </w:rPr>
              <w:t>Repr</w:t>
            </w:r>
            <w:proofErr w:type="spellEnd"/>
            <w:r w:rsidRPr="00066B88">
              <w:rPr>
                <w:lang w:val="fr-CA"/>
              </w:rPr>
              <w:t>. 2</w:t>
            </w:r>
          </w:p>
        </w:tc>
        <w:tc>
          <w:tcPr>
            <w:tcW w:w="2068" w:type="dxa"/>
          </w:tcPr>
          <w:p w14:paraId="09C9D982" w14:textId="0EB10605" w:rsidR="00D52BE3" w:rsidRDefault="0071788D" w:rsidP="0071788D">
            <w:pPr>
              <w:pStyle w:val="TableParagraph"/>
              <w:ind w:left="55"/>
            </w:pPr>
            <w:r>
              <w:t xml:space="preserve">GHS07, GHS08, </w:t>
            </w:r>
            <w:proofErr w:type="spellStart"/>
            <w:r>
              <w:t>Wng</w:t>
            </w:r>
            <w:proofErr w:type="spellEnd"/>
          </w:p>
        </w:tc>
        <w:tc>
          <w:tcPr>
            <w:tcW w:w="2523" w:type="dxa"/>
          </w:tcPr>
          <w:p w14:paraId="1FA9F445" w14:textId="77777777" w:rsidR="00D52BE3" w:rsidRDefault="0071788D">
            <w:pPr>
              <w:pStyle w:val="TableParagraph"/>
              <w:ind w:left="55"/>
            </w:pPr>
            <w:r>
              <w:t>H315, H319, H361</w:t>
            </w:r>
          </w:p>
        </w:tc>
      </w:tr>
      <w:tr w:rsidR="00D52BE3" w14:paraId="3169E117" w14:textId="77777777">
        <w:trPr>
          <w:trHeight w:val="873"/>
        </w:trPr>
        <w:tc>
          <w:tcPr>
            <w:tcW w:w="1982" w:type="dxa"/>
          </w:tcPr>
          <w:p w14:paraId="41B023BA" w14:textId="77777777" w:rsidR="00D52BE3" w:rsidRDefault="0071788D">
            <w:pPr>
              <w:pStyle w:val="TableParagraph"/>
            </w:pPr>
            <w:r>
              <w:rPr>
                <w:w w:val="99"/>
              </w:rPr>
              <w:t>2</w:t>
            </w:r>
          </w:p>
        </w:tc>
        <w:tc>
          <w:tcPr>
            <w:tcW w:w="2610" w:type="dxa"/>
          </w:tcPr>
          <w:p w14:paraId="3CB172A3" w14:textId="249D9338" w:rsidR="00D52BE3" w:rsidRPr="00066B88" w:rsidRDefault="0071788D" w:rsidP="0071788D">
            <w:pPr>
              <w:pStyle w:val="TableParagraph"/>
              <w:ind w:left="55"/>
              <w:rPr>
                <w:lang w:val="fr-CA"/>
              </w:rPr>
            </w:pPr>
            <w:r w:rsidRPr="00066B88">
              <w:rPr>
                <w:lang w:val="fr-CA"/>
              </w:rPr>
              <w:t xml:space="preserve">Skin </w:t>
            </w:r>
            <w:proofErr w:type="spellStart"/>
            <w:r w:rsidRPr="00066B88">
              <w:rPr>
                <w:lang w:val="fr-CA"/>
              </w:rPr>
              <w:t>Irrit</w:t>
            </w:r>
            <w:proofErr w:type="spellEnd"/>
            <w:r w:rsidRPr="00066B88">
              <w:rPr>
                <w:lang w:val="fr-CA"/>
              </w:rPr>
              <w:t xml:space="preserve">. 2, Eye </w:t>
            </w:r>
            <w:proofErr w:type="spellStart"/>
            <w:r w:rsidRPr="00066B88">
              <w:rPr>
                <w:lang w:val="fr-CA"/>
              </w:rPr>
              <w:t>Irrit</w:t>
            </w:r>
            <w:proofErr w:type="spellEnd"/>
            <w:r w:rsidRPr="00066B88">
              <w:rPr>
                <w:lang w:val="fr-CA"/>
              </w:rPr>
              <w:t xml:space="preserve">. 2, </w:t>
            </w:r>
            <w:proofErr w:type="spellStart"/>
            <w:r w:rsidRPr="00066B88">
              <w:rPr>
                <w:lang w:val="fr-CA"/>
              </w:rPr>
              <w:t>Repr</w:t>
            </w:r>
            <w:proofErr w:type="spellEnd"/>
            <w:r w:rsidRPr="00066B88">
              <w:rPr>
                <w:lang w:val="fr-CA"/>
              </w:rPr>
              <w:t>. 2</w:t>
            </w:r>
          </w:p>
        </w:tc>
        <w:tc>
          <w:tcPr>
            <w:tcW w:w="2068" w:type="dxa"/>
          </w:tcPr>
          <w:p w14:paraId="7E87BBEA" w14:textId="77777777" w:rsidR="00D52BE3" w:rsidRDefault="0071788D">
            <w:pPr>
              <w:pStyle w:val="TableParagraph"/>
              <w:ind w:left="55"/>
            </w:pPr>
            <w:r>
              <w:t xml:space="preserve">GHS08, </w:t>
            </w:r>
            <w:proofErr w:type="spellStart"/>
            <w:r>
              <w:t>Wng</w:t>
            </w:r>
            <w:proofErr w:type="spellEnd"/>
          </w:p>
        </w:tc>
        <w:tc>
          <w:tcPr>
            <w:tcW w:w="2523" w:type="dxa"/>
          </w:tcPr>
          <w:p w14:paraId="38410502" w14:textId="77777777" w:rsidR="00D52BE3" w:rsidRDefault="0071788D">
            <w:pPr>
              <w:pStyle w:val="TableParagraph"/>
              <w:ind w:left="55" w:right="574"/>
              <w:jc w:val="both"/>
            </w:pPr>
            <w:r>
              <w:t>H315, H319, H361, H335, H302, H312, H332</w:t>
            </w:r>
          </w:p>
        </w:tc>
      </w:tr>
      <w:tr w:rsidR="00D52BE3" w14:paraId="2D78E386" w14:textId="77777777">
        <w:trPr>
          <w:trHeight w:val="619"/>
        </w:trPr>
        <w:tc>
          <w:tcPr>
            <w:tcW w:w="9183" w:type="dxa"/>
            <w:gridSpan w:val="4"/>
          </w:tcPr>
          <w:p w14:paraId="5833D0CB" w14:textId="77777777" w:rsidR="0071788D" w:rsidRDefault="0071788D">
            <w:pPr>
              <w:pStyle w:val="TableParagraph"/>
              <w:ind w:right="215"/>
            </w:pPr>
            <w:r>
              <w:t xml:space="preserve">Harmonization Code 1 = The most prevalent classification. </w:t>
            </w:r>
          </w:p>
          <w:p w14:paraId="45ECEE25" w14:textId="4C2590E0" w:rsidR="00D52BE3" w:rsidRDefault="0071788D">
            <w:pPr>
              <w:pStyle w:val="TableParagraph"/>
              <w:ind w:right="215"/>
            </w:pPr>
            <w:r>
              <w:t>Harmonization Code 2 = The most severe classification</w:t>
            </w:r>
          </w:p>
        </w:tc>
      </w:tr>
    </w:tbl>
    <w:p w14:paraId="11BD5C9B" w14:textId="77777777" w:rsidR="00D52BE3" w:rsidRDefault="00D52BE3">
      <w:pPr>
        <w:pStyle w:val="BodyText"/>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3"/>
        <w:gridCol w:w="5649"/>
      </w:tblGrid>
      <w:tr w:rsidR="00D52BE3" w14:paraId="0655D713" w14:textId="77777777">
        <w:trPr>
          <w:trHeight w:val="367"/>
        </w:trPr>
        <w:tc>
          <w:tcPr>
            <w:tcW w:w="3533" w:type="dxa"/>
          </w:tcPr>
          <w:p w14:paraId="28966061" w14:textId="77777777" w:rsidR="00D52BE3" w:rsidRDefault="0071788D">
            <w:pPr>
              <w:pStyle w:val="TableParagraph"/>
              <w:spacing w:before="56"/>
              <w:rPr>
                <w:b/>
              </w:rPr>
            </w:pPr>
            <w:r>
              <w:rPr>
                <w:b/>
              </w:rPr>
              <w:t>National Inventory</w:t>
            </w:r>
          </w:p>
        </w:tc>
        <w:tc>
          <w:tcPr>
            <w:tcW w:w="5649" w:type="dxa"/>
          </w:tcPr>
          <w:p w14:paraId="2BFC3A50" w14:textId="77777777" w:rsidR="00D52BE3" w:rsidRDefault="0071788D">
            <w:pPr>
              <w:pStyle w:val="TableParagraph"/>
              <w:spacing w:before="56"/>
              <w:ind w:left="56"/>
              <w:rPr>
                <w:b/>
              </w:rPr>
            </w:pPr>
            <w:r>
              <w:rPr>
                <w:b/>
              </w:rPr>
              <w:t>Status</w:t>
            </w:r>
          </w:p>
        </w:tc>
      </w:tr>
      <w:tr w:rsidR="00D52BE3" w14:paraId="4D41AFDA" w14:textId="77777777">
        <w:trPr>
          <w:trHeight w:val="366"/>
        </w:trPr>
        <w:tc>
          <w:tcPr>
            <w:tcW w:w="3533" w:type="dxa"/>
          </w:tcPr>
          <w:p w14:paraId="2628965F" w14:textId="77777777" w:rsidR="00D52BE3" w:rsidRDefault="0071788D">
            <w:pPr>
              <w:pStyle w:val="TableParagraph"/>
            </w:pPr>
            <w:r>
              <w:t>Australia - AICS</w:t>
            </w:r>
          </w:p>
        </w:tc>
        <w:tc>
          <w:tcPr>
            <w:tcW w:w="5649" w:type="dxa"/>
          </w:tcPr>
          <w:p w14:paraId="7E1D8343" w14:textId="77777777" w:rsidR="00D52BE3" w:rsidRDefault="0071788D">
            <w:pPr>
              <w:pStyle w:val="TableParagraph"/>
              <w:ind w:left="56"/>
            </w:pPr>
            <w:r>
              <w:t>N (</w:t>
            </w:r>
            <w:proofErr w:type="spellStart"/>
            <w:r>
              <w:t>trilostane</w:t>
            </w:r>
            <w:proofErr w:type="spellEnd"/>
            <w:r>
              <w:t>)</w:t>
            </w:r>
          </w:p>
        </w:tc>
      </w:tr>
      <w:tr w:rsidR="00D52BE3" w14:paraId="1AB7A5FA" w14:textId="77777777">
        <w:trPr>
          <w:trHeight w:val="366"/>
        </w:trPr>
        <w:tc>
          <w:tcPr>
            <w:tcW w:w="3533" w:type="dxa"/>
          </w:tcPr>
          <w:p w14:paraId="6C042A9D" w14:textId="77777777" w:rsidR="00D52BE3" w:rsidRDefault="0071788D">
            <w:pPr>
              <w:pStyle w:val="TableParagraph"/>
            </w:pPr>
            <w:r>
              <w:t>Canada - DSL</w:t>
            </w:r>
          </w:p>
        </w:tc>
        <w:tc>
          <w:tcPr>
            <w:tcW w:w="5649" w:type="dxa"/>
          </w:tcPr>
          <w:p w14:paraId="76E3C2DE" w14:textId="77777777" w:rsidR="00D52BE3" w:rsidRDefault="0071788D">
            <w:pPr>
              <w:pStyle w:val="TableParagraph"/>
              <w:ind w:left="56"/>
            </w:pPr>
            <w:r>
              <w:t>N (</w:t>
            </w:r>
            <w:proofErr w:type="spellStart"/>
            <w:r>
              <w:t>trilostane</w:t>
            </w:r>
            <w:proofErr w:type="spellEnd"/>
            <w:r>
              <w:t>)</w:t>
            </w:r>
          </w:p>
        </w:tc>
      </w:tr>
      <w:tr w:rsidR="00D52BE3" w14:paraId="15DAAC6F" w14:textId="77777777">
        <w:trPr>
          <w:trHeight w:val="366"/>
        </w:trPr>
        <w:tc>
          <w:tcPr>
            <w:tcW w:w="3533" w:type="dxa"/>
          </w:tcPr>
          <w:p w14:paraId="12672DE2" w14:textId="77777777" w:rsidR="00D52BE3" w:rsidRDefault="0071788D">
            <w:pPr>
              <w:pStyle w:val="TableParagraph"/>
            </w:pPr>
            <w:r>
              <w:t>Canada - NDSL</w:t>
            </w:r>
          </w:p>
        </w:tc>
        <w:tc>
          <w:tcPr>
            <w:tcW w:w="5649" w:type="dxa"/>
          </w:tcPr>
          <w:p w14:paraId="1B57E436" w14:textId="77777777" w:rsidR="00D52BE3" w:rsidRDefault="0071788D">
            <w:pPr>
              <w:pStyle w:val="TableParagraph"/>
              <w:ind w:left="56"/>
            </w:pPr>
            <w:r>
              <w:t>N (</w:t>
            </w:r>
            <w:proofErr w:type="spellStart"/>
            <w:r>
              <w:t>trilostane</w:t>
            </w:r>
            <w:proofErr w:type="spellEnd"/>
            <w:r>
              <w:t>)</w:t>
            </w:r>
          </w:p>
        </w:tc>
      </w:tr>
      <w:tr w:rsidR="00D52BE3" w14:paraId="1B94DB2A" w14:textId="77777777">
        <w:trPr>
          <w:trHeight w:val="367"/>
        </w:trPr>
        <w:tc>
          <w:tcPr>
            <w:tcW w:w="3533" w:type="dxa"/>
          </w:tcPr>
          <w:p w14:paraId="0115D660" w14:textId="77777777" w:rsidR="00D52BE3" w:rsidRDefault="0071788D">
            <w:pPr>
              <w:pStyle w:val="TableParagraph"/>
            </w:pPr>
            <w:r>
              <w:t>China - IECSC</w:t>
            </w:r>
          </w:p>
        </w:tc>
        <w:tc>
          <w:tcPr>
            <w:tcW w:w="5649" w:type="dxa"/>
          </w:tcPr>
          <w:p w14:paraId="3DCDCF42" w14:textId="77777777" w:rsidR="00D52BE3" w:rsidRDefault="0071788D">
            <w:pPr>
              <w:pStyle w:val="TableParagraph"/>
              <w:ind w:left="56"/>
            </w:pPr>
            <w:r>
              <w:t>N (</w:t>
            </w:r>
            <w:proofErr w:type="spellStart"/>
            <w:r>
              <w:t>trilostane</w:t>
            </w:r>
            <w:proofErr w:type="spellEnd"/>
            <w:r>
              <w:t>)</w:t>
            </w:r>
          </w:p>
        </w:tc>
      </w:tr>
      <w:tr w:rsidR="00D52BE3" w14:paraId="336AF65B" w14:textId="77777777">
        <w:trPr>
          <w:trHeight w:val="620"/>
        </w:trPr>
        <w:tc>
          <w:tcPr>
            <w:tcW w:w="3533" w:type="dxa"/>
          </w:tcPr>
          <w:p w14:paraId="38A8A470" w14:textId="77777777" w:rsidR="00D52BE3" w:rsidRDefault="0071788D">
            <w:pPr>
              <w:pStyle w:val="TableParagraph"/>
              <w:spacing w:before="54"/>
              <w:ind w:right="768"/>
            </w:pPr>
            <w:r>
              <w:t>Europe - EINEC / ELINCS / NLP</w:t>
            </w:r>
          </w:p>
        </w:tc>
        <w:tc>
          <w:tcPr>
            <w:tcW w:w="5649" w:type="dxa"/>
          </w:tcPr>
          <w:p w14:paraId="38B92FC9" w14:textId="77777777" w:rsidR="00D52BE3" w:rsidRDefault="0071788D">
            <w:pPr>
              <w:pStyle w:val="TableParagraph"/>
              <w:spacing w:before="53"/>
              <w:ind w:left="56"/>
              <w:rPr>
                <w:sz w:val="20"/>
              </w:rPr>
            </w:pPr>
            <w:r>
              <w:rPr>
                <w:sz w:val="20"/>
              </w:rPr>
              <w:t>Y</w:t>
            </w:r>
          </w:p>
        </w:tc>
      </w:tr>
      <w:tr w:rsidR="00D52BE3" w14:paraId="5C4E6CB4" w14:textId="77777777">
        <w:trPr>
          <w:trHeight w:val="366"/>
        </w:trPr>
        <w:tc>
          <w:tcPr>
            <w:tcW w:w="3533" w:type="dxa"/>
          </w:tcPr>
          <w:p w14:paraId="2979CDB6" w14:textId="77777777" w:rsidR="00D52BE3" w:rsidRDefault="0071788D">
            <w:pPr>
              <w:pStyle w:val="TableParagraph"/>
              <w:spacing w:before="54"/>
            </w:pPr>
            <w:r>
              <w:t>Japan - ENCS</w:t>
            </w:r>
          </w:p>
        </w:tc>
        <w:tc>
          <w:tcPr>
            <w:tcW w:w="5649" w:type="dxa"/>
          </w:tcPr>
          <w:p w14:paraId="40D591FD" w14:textId="77777777" w:rsidR="00D52BE3" w:rsidRDefault="0071788D">
            <w:pPr>
              <w:pStyle w:val="TableParagraph"/>
              <w:spacing w:before="54"/>
              <w:ind w:left="56"/>
            </w:pPr>
            <w:r>
              <w:t>N (</w:t>
            </w:r>
            <w:proofErr w:type="spellStart"/>
            <w:r>
              <w:t>trilostane</w:t>
            </w:r>
            <w:proofErr w:type="spellEnd"/>
            <w:r>
              <w:t>)</w:t>
            </w:r>
          </w:p>
        </w:tc>
      </w:tr>
      <w:tr w:rsidR="00D52BE3" w14:paraId="27F28467" w14:textId="77777777">
        <w:trPr>
          <w:trHeight w:val="366"/>
        </w:trPr>
        <w:tc>
          <w:tcPr>
            <w:tcW w:w="3533" w:type="dxa"/>
          </w:tcPr>
          <w:p w14:paraId="47AD0E68" w14:textId="77777777" w:rsidR="00D52BE3" w:rsidRDefault="0071788D">
            <w:pPr>
              <w:pStyle w:val="TableParagraph"/>
            </w:pPr>
            <w:r>
              <w:t>Korea - KECI</w:t>
            </w:r>
          </w:p>
        </w:tc>
        <w:tc>
          <w:tcPr>
            <w:tcW w:w="5649" w:type="dxa"/>
          </w:tcPr>
          <w:p w14:paraId="550E7D87" w14:textId="77777777" w:rsidR="00D52BE3" w:rsidRDefault="0071788D">
            <w:pPr>
              <w:pStyle w:val="TableParagraph"/>
              <w:ind w:left="56"/>
            </w:pPr>
            <w:r>
              <w:t>N (</w:t>
            </w:r>
            <w:proofErr w:type="spellStart"/>
            <w:r>
              <w:t>trilostane</w:t>
            </w:r>
            <w:proofErr w:type="spellEnd"/>
            <w:r>
              <w:t>)</w:t>
            </w:r>
          </w:p>
        </w:tc>
      </w:tr>
      <w:tr w:rsidR="00D52BE3" w14:paraId="087782A9" w14:textId="77777777">
        <w:trPr>
          <w:trHeight w:val="366"/>
        </w:trPr>
        <w:tc>
          <w:tcPr>
            <w:tcW w:w="3533" w:type="dxa"/>
          </w:tcPr>
          <w:p w14:paraId="1DCE2D86" w14:textId="77777777" w:rsidR="00D52BE3" w:rsidRDefault="0071788D">
            <w:pPr>
              <w:pStyle w:val="TableParagraph"/>
            </w:pPr>
            <w:r>
              <w:t xml:space="preserve">New Zealand - </w:t>
            </w:r>
            <w:proofErr w:type="spellStart"/>
            <w:r>
              <w:t>NZIoC</w:t>
            </w:r>
            <w:proofErr w:type="spellEnd"/>
          </w:p>
        </w:tc>
        <w:tc>
          <w:tcPr>
            <w:tcW w:w="5649" w:type="dxa"/>
          </w:tcPr>
          <w:p w14:paraId="09B539CF" w14:textId="77777777" w:rsidR="00D52BE3" w:rsidRDefault="0071788D">
            <w:pPr>
              <w:pStyle w:val="TableParagraph"/>
              <w:ind w:left="56"/>
            </w:pPr>
            <w:r>
              <w:t>N (</w:t>
            </w:r>
            <w:proofErr w:type="spellStart"/>
            <w:r>
              <w:t>trilostane</w:t>
            </w:r>
            <w:proofErr w:type="spellEnd"/>
            <w:r>
              <w:t>)</w:t>
            </w:r>
          </w:p>
        </w:tc>
      </w:tr>
      <w:tr w:rsidR="00D52BE3" w14:paraId="6B4040D4" w14:textId="77777777">
        <w:trPr>
          <w:trHeight w:val="366"/>
        </w:trPr>
        <w:tc>
          <w:tcPr>
            <w:tcW w:w="3533" w:type="dxa"/>
          </w:tcPr>
          <w:p w14:paraId="6BDC334E" w14:textId="77777777" w:rsidR="00D52BE3" w:rsidRDefault="0071788D">
            <w:pPr>
              <w:pStyle w:val="TableParagraph"/>
            </w:pPr>
            <w:r>
              <w:t>Philippines - PICCS</w:t>
            </w:r>
          </w:p>
        </w:tc>
        <w:tc>
          <w:tcPr>
            <w:tcW w:w="5649" w:type="dxa"/>
          </w:tcPr>
          <w:p w14:paraId="79A93417" w14:textId="77777777" w:rsidR="00D52BE3" w:rsidRDefault="0071788D">
            <w:pPr>
              <w:pStyle w:val="TableParagraph"/>
              <w:ind w:left="56"/>
            </w:pPr>
            <w:r>
              <w:t>N (</w:t>
            </w:r>
            <w:proofErr w:type="spellStart"/>
            <w:r>
              <w:t>trilostane</w:t>
            </w:r>
            <w:proofErr w:type="spellEnd"/>
            <w:r>
              <w:t>)</w:t>
            </w:r>
          </w:p>
        </w:tc>
      </w:tr>
      <w:tr w:rsidR="00D52BE3" w14:paraId="6FC21359" w14:textId="77777777">
        <w:trPr>
          <w:trHeight w:val="366"/>
        </w:trPr>
        <w:tc>
          <w:tcPr>
            <w:tcW w:w="3533" w:type="dxa"/>
          </w:tcPr>
          <w:p w14:paraId="1B03E334" w14:textId="77777777" w:rsidR="00D52BE3" w:rsidRDefault="0071788D">
            <w:pPr>
              <w:pStyle w:val="TableParagraph"/>
            </w:pPr>
            <w:r>
              <w:t>USA - TSCA</w:t>
            </w:r>
          </w:p>
        </w:tc>
        <w:tc>
          <w:tcPr>
            <w:tcW w:w="5649" w:type="dxa"/>
          </w:tcPr>
          <w:p w14:paraId="7F3001CD" w14:textId="77777777" w:rsidR="00D52BE3" w:rsidRDefault="0071788D">
            <w:pPr>
              <w:pStyle w:val="TableParagraph"/>
              <w:ind w:left="56"/>
            </w:pPr>
            <w:r>
              <w:t>N (</w:t>
            </w:r>
            <w:proofErr w:type="spellStart"/>
            <w:r>
              <w:t>trilostane</w:t>
            </w:r>
            <w:proofErr w:type="spellEnd"/>
            <w:r>
              <w:t>)</w:t>
            </w:r>
          </w:p>
        </w:tc>
      </w:tr>
      <w:tr w:rsidR="00D52BE3" w14:paraId="596CF163" w14:textId="77777777">
        <w:trPr>
          <w:trHeight w:val="1126"/>
        </w:trPr>
        <w:tc>
          <w:tcPr>
            <w:tcW w:w="3533" w:type="dxa"/>
          </w:tcPr>
          <w:p w14:paraId="036D4388" w14:textId="77777777" w:rsidR="00D52BE3" w:rsidRDefault="0071788D">
            <w:pPr>
              <w:pStyle w:val="TableParagraph"/>
              <w:spacing w:before="56"/>
              <w:rPr>
                <w:b/>
                <w:i/>
              </w:rPr>
            </w:pPr>
            <w:r>
              <w:rPr>
                <w:b/>
                <w:i/>
                <w:color w:val="2C2C2C"/>
              </w:rPr>
              <w:t>Legend:</w:t>
            </w:r>
          </w:p>
        </w:tc>
        <w:tc>
          <w:tcPr>
            <w:tcW w:w="5649" w:type="dxa"/>
          </w:tcPr>
          <w:p w14:paraId="11C4782C" w14:textId="77777777" w:rsidR="00D52BE3" w:rsidRDefault="0071788D">
            <w:pPr>
              <w:pStyle w:val="TableParagraph"/>
              <w:spacing w:before="56"/>
              <w:ind w:left="56"/>
              <w:rPr>
                <w:i/>
              </w:rPr>
            </w:pPr>
            <w:r>
              <w:rPr>
                <w:i/>
                <w:color w:val="515151"/>
              </w:rPr>
              <w:t>Y = All ingredients are on the inventory</w:t>
            </w:r>
          </w:p>
          <w:p w14:paraId="3942F991" w14:textId="77777777" w:rsidR="00D52BE3" w:rsidRDefault="0071788D">
            <w:pPr>
              <w:pStyle w:val="TableParagraph"/>
              <w:spacing w:before="0"/>
              <w:ind w:left="56" w:right="57"/>
              <w:rPr>
                <w:i/>
              </w:rPr>
            </w:pPr>
            <w:r>
              <w:rPr>
                <w:i/>
                <w:color w:val="515151"/>
              </w:rPr>
              <w:t xml:space="preserve">N = Not determined or one or more ingredients are not on the inventory and are not exempt from </w:t>
            </w:r>
            <w:proofErr w:type="gramStart"/>
            <w:r>
              <w:rPr>
                <w:i/>
                <w:color w:val="515151"/>
              </w:rPr>
              <w:t>listing(</w:t>
            </w:r>
            <w:proofErr w:type="gramEnd"/>
            <w:r>
              <w:rPr>
                <w:i/>
                <w:color w:val="515151"/>
              </w:rPr>
              <w:t>see specific ingredients in brackets)</w:t>
            </w:r>
          </w:p>
        </w:tc>
      </w:tr>
    </w:tbl>
    <w:p w14:paraId="43754845" w14:textId="77777777" w:rsidR="00D52BE3" w:rsidRDefault="00D52BE3">
      <w:pPr>
        <w:sectPr w:rsidR="00D52BE3">
          <w:pgSz w:w="11910" w:h="16840"/>
          <w:pgMar w:top="640" w:right="940" w:bottom="280" w:left="1480" w:header="720" w:footer="720" w:gutter="0"/>
          <w:cols w:space="720"/>
        </w:sectPr>
      </w:pPr>
    </w:p>
    <w:p w14:paraId="056248BA" w14:textId="77777777" w:rsidR="00D52BE3" w:rsidRDefault="0071788D">
      <w:pPr>
        <w:pStyle w:val="BodyText"/>
        <w:spacing w:before="75"/>
        <w:ind w:left="221"/>
      </w:pPr>
      <w:r>
        <w:rPr>
          <w:noProof/>
          <w:lang w:val="en-US" w:eastAsia="en-US" w:bidi="ar-SA"/>
        </w:rPr>
        <w:lastRenderedPageBreak/>
        <w:drawing>
          <wp:anchor distT="0" distB="0" distL="0" distR="0" simplePos="0" relativeHeight="251674624" behindDoc="0" locked="0" layoutInCell="1" allowOverlap="1" wp14:anchorId="637ABE88" wp14:editId="76EC5386">
            <wp:simplePos x="0" y="0"/>
            <wp:positionH relativeFrom="page">
              <wp:posOffset>5675629</wp:posOffset>
            </wp:positionH>
            <wp:positionV relativeFrom="paragraph">
              <wp:posOffset>49248</wp:posOffset>
            </wp:positionV>
            <wp:extent cx="1209675" cy="923925"/>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6C813131" w14:textId="77777777" w:rsidR="00887EA6" w:rsidRDefault="0071788D">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0ADEA4D8" w14:textId="77777777" w:rsidR="00887EA6" w:rsidRDefault="00887EA6" w:rsidP="00887EA6">
      <w:pPr>
        <w:pStyle w:val="BodyText"/>
        <w:ind w:left="221" w:right="1801"/>
      </w:pPr>
      <w:r>
        <w:t>Issue Date: 02/2025</w:t>
      </w:r>
    </w:p>
    <w:p w14:paraId="5FFC0C48" w14:textId="77777777" w:rsidR="00887EA6" w:rsidRDefault="00887EA6" w:rsidP="00887EA6">
      <w:pPr>
        <w:pStyle w:val="BodyText"/>
        <w:spacing w:line="252" w:lineRule="exact"/>
        <w:ind w:left="221"/>
      </w:pPr>
      <w:r>
        <w:t>Version No: 2</w:t>
      </w:r>
    </w:p>
    <w:p w14:paraId="25628C56" w14:textId="7237C135" w:rsidR="00D52BE3" w:rsidRDefault="0071788D" w:rsidP="00887EA6">
      <w:pPr>
        <w:pStyle w:val="BodyText"/>
        <w:spacing w:line="252" w:lineRule="exact"/>
        <w:ind w:left="221"/>
      </w:pPr>
      <w:r>
        <w:t>Page 17 of</w:t>
      </w:r>
      <w:r>
        <w:rPr>
          <w:spacing w:val="-2"/>
        </w:rPr>
        <w:t xml:space="preserve"> </w:t>
      </w:r>
      <w:r>
        <w:t>18</w:t>
      </w:r>
    </w:p>
    <w:p w14:paraId="50AE8466" w14:textId="77777777" w:rsidR="00D52BE3" w:rsidRDefault="00D52BE3">
      <w:pPr>
        <w:pStyle w:val="BodyText"/>
        <w:rPr>
          <w:sz w:val="20"/>
        </w:rPr>
      </w:pPr>
    </w:p>
    <w:p w14:paraId="521A2FFE" w14:textId="77777777" w:rsidR="00D52BE3" w:rsidRDefault="00D52BE3">
      <w:pPr>
        <w:pStyle w:val="BodyText"/>
        <w:rPr>
          <w:sz w:val="20"/>
        </w:rPr>
      </w:pPr>
    </w:p>
    <w:p w14:paraId="51B0158A" w14:textId="77777777" w:rsidR="00D52BE3" w:rsidRDefault="00D52BE3">
      <w:pPr>
        <w:pStyle w:val="BodyText"/>
        <w:spacing w:before="5"/>
        <w:rPr>
          <w:sz w:val="21"/>
        </w:rPr>
      </w:pPr>
    </w:p>
    <w:p w14:paraId="6B37290B" w14:textId="77777777" w:rsidR="00D52BE3" w:rsidRDefault="00887EA6">
      <w:pPr>
        <w:pStyle w:val="Heading1"/>
      </w:pPr>
      <w:r>
        <w:pict w14:anchorId="634D4000">
          <v:group id="_x0000_s1027" style="position:absolute;left:0;text-align:left;margin-left:81.95pt;margin-top:-3.3pt;width:459.6pt;height:537.3pt;z-index:-254081024;mso-position-horizontal-relative:page" coordorigin="1639,-66" coordsize="9192,10746">
            <v:rect id="_x0000_s1039" style="position:absolute;left:1648;top:-57;width:9172;height:406" fillcolor="#c5d9f0" stroked="f"/>
            <v:line id="_x0000_s1038" style="position:absolute" from="1649,-62" to="10822,-62" strokeweight=".48pt"/>
            <v:rect id="_x0000_s1037" style="position:absolute;left:1648;top:-57;width:9173;height:58" fillcolor="#c5d9f0" stroked="f"/>
            <v:rect id="_x0000_s1036" style="position:absolute;left:10821;top:-67;width:10;height:10" fillcolor="black" stroked="f"/>
            <v:rect id="_x0000_s1035" style="position:absolute;left:1644;top:291;width:9183;height:58" fillcolor="#c5d9f0" stroked="f"/>
            <v:line id="_x0000_s1034" style="position:absolute" from="1649,354" to="10822,354" strokeweight=".48pt"/>
            <v:line id="_x0000_s1033" style="position:absolute" from="1644,-66" to="1644,10670" strokeweight=".48pt"/>
            <v:rect id="_x0000_s1032" style="position:absolute;left:1639;top:10669;width:10;height:10" fillcolor="black" stroked="f"/>
            <v:line id="_x0000_s1031" style="position:absolute" from="1649,10675" to="10822,10675" strokeweight=".48pt"/>
            <v:line id="_x0000_s1030" style="position:absolute" from="10826,-66" to="10826,10670" strokeweight=".48pt"/>
            <v:rect id="_x0000_s1029" style="position:absolute;left:10821;top:10669;width:10;height: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784;top:6033;width:1315;height:1311">
              <v:imagedata r:id="rId11" o:title=""/>
            </v:shape>
            <w10:wrap anchorx="page"/>
          </v:group>
        </w:pict>
      </w:r>
      <w:r w:rsidR="0071788D">
        <w:t>SECTION 16: OTHER INFORMATION</w:t>
      </w:r>
    </w:p>
    <w:p w14:paraId="3E2E8A00" w14:textId="77777777" w:rsidR="00D52BE3" w:rsidRDefault="0071788D">
      <w:pPr>
        <w:pStyle w:val="BodyText"/>
        <w:spacing w:before="161" w:line="276" w:lineRule="auto"/>
        <w:ind w:left="221" w:right="873"/>
      </w:pPr>
      <w:r>
        <w:t xml:space="preserve">The SDS is written in accordance </w:t>
      </w:r>
      <w:proofErr w:type="gramStart"/>
      <w:r>
        <w:t>to</w:t>
      </w:r>
      <w:proofErr w:type="gramEnd"/>
      <w:r>
        <w:t xml:space="preserve"> guidelines specified by REACH, GHS, OSHA and ECHA.</w:t>
      </w:r>
    </w:p>
    <w:p w14:paraId="1A70F759" w14:textId="77777777" w:rsidR="00D52BE3" w:rsidRDefault="00D52BE3">
      <w:pPr>
        <w:pStyle w:val="BodyText"/>
        <w:spacing w:before="4"/>
        <w:rPr>
          <w:sz w:val="25"/>
        </w:rPr>
      </w:pPr>
    </w:p>
    <w:p w14:paraId="7ACDC089" w14:textId="77777777" w:rsidR="00D52BE3" w:rsidRDefault="0071788D">
      <w:pPr>
        <w:pStyle w:val="Heading1"/>
        <w:spacing w:after="40"/>
      </w:pPr>
      <w:r>
        <w:t>Full text Risk and Hazard codes:</w:t>
      </w: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7564"/>
      </w:tblGrid>
      <w:tr w:rsidR="00D52BE3" w14:paraId="2C95CFF5" w14:textId="77777777">
        <w:trPr>
          <w:trHeight w:val="290"/>
        </w:trPr>
        <w:tc>
          <w:tcPr>
            <w:tcW w:w="1493" w:type="dxa"/>
          </w:tcPr>
          <w:p w14:paraId="4260323E" w14:textId="77777777" w:rsidR="00D52BE3" w:rsidRDefault="0071788D">
            <w:pPr>
              <w:pStyle w:val="TableParagraph"/>
              <w:spacing w:before="0" w:line="252" w:lineRule="exact"/>
              <w:ind w:left="107"/>
              <w:rPr>
                <w:b/>
              </w:rPr>
            </w:pPr>
            <w:r>
              <w:rPr>
                <w:b/>
              </w:rPr>
              <w:t>H302</w:t>
            </w:r>
          </w:p>
        </w:tc>
        <w:tc>
          <w:tcPr>
            <w:tcW w:w="7564" w:type="dxa"/>
          </w:tcPr>
          <w:p w14:paraId="7F7452B4" w14:textId="77777777" w:rsidR="00D52BE3" w:rsidRDefault="0071788D">
            <w:pPr>
              <w:pStyle w:val="TableParagraph"/>
              <w:spacing w:before="0" w:line="250" w:lineRule="exact"/>
              <w:ind w:left="108"/>
            </w:pPr>
            <w:r>
              <w:t>Harmful if swallowed</w:t>
            </w:r>
          </w:p>
        </w:tc>
      </w:tr>
      <w:tr w:rsidR="00D52BE3" w14:paraId="2C607F07" w14:textId="77777777">
        <w:trPr>
          <w:trHeight w:val="291"/>
        </w:trPr>
        <w:tc>
          <w:tcPr>
            <w:tcW w:w="1493" w:type="dxa"/>
          </w:tcPr>
          <w:p w14:paraId="0A57BA8E" w14:textId="77777777" w:rsidR="00D52BE3" w:rsidRDefault="0071788D">
            <w:pPr>
              <w:pStyle w:val="TableParagraph"/>
              <w:spacing w:before="0"/>
              <w:ind w:left="107"/>
              <w:rPr>
                <w:b/>
              </w:rPr>
            </w:pPr>
            <w:r>
              <w:rPr>
                <w:b/>
              </w:rPr>
              <w:t>H312</w:t>
            </w:r>
          </w:p>
        </w:tc>
        <w:tc>
          <w:tcPr>
            <w:tcW w:w="7564" w:type="dxa"/>
          </w:tcPr>
          <w:p w14:paraId="629C972D" w14:textId="77777777" w:rsidR="00D52BE3" w:rsidRDefault="0071788D">
            <w:pPr>
              <w:pStyle w:val="TableParagraph"/>
              <w:spacing w:before="0" w:line="252" w:lineRule="exact"/>
              <w:ind w:left="108"/>
            </w:pPr>
            <w:r>
              <w:t>Harmful in contact with skin</w:t>
            </w:r>
          </w:p>
        </w:tc>
      </w:tr>
      <w:tr w:rsidR="00D52BE3" w14:paraId="47B67B93" w14:textId="77777777">
        <w:trPr>
          <w:trHeight w:val="291"/>
        </w:trPr>
        <w:tc>
          <w:tcPr>
            <w:tcW w:w="1493" w:type="dxa"/>
          </w:tcPr>
          <w:p w14:paraId="0CF5F5AE" w14:textId="77777777" w:rsidR="00D52BE3" w:rsidRDefault="0071788D">
            <w:pPr>
              <w:pStyle w:val="TableParagraph"/>
              <w:spacing w:before="0" w:line="252" w:lineRule="exact"/>
              <w:ind w:left="107"/>
              <w:rPr>
                <w:b/>
              </w:rPr>
            </w:pPr>
            <w:r>
              <w:rPr>
                <w:b/>
              </w:rPr>
              <w:t>H332</w:t>
            </w:r>
          </w:p>
        </w:tc>
        <w:tc>
          <w:tcPr>
            <w:tcW w:w="7564" w:type="dxa"/>
          </w:tcPr>
          <w:p w14:paraId="52DEC849" w14:textId="77777777" w:rsidR="00D52BE3" w:rsidRDefault="0071788D">
            <w:pPr>
              <w:pStyle w:val="TableParagraph"/>
              <w:spacing w:before="0" w:line="250" w:lineRule="exact"/>
              <w:ind w:left="108"/>
            </w:pPr>
            <w:r>
              <w:t>Harmful if inhaled</w:t>
            </w:r>
          </w:p>
        </w:tc>
      </w:tr>
    </w:tbl>
    <w:p w14:paraId="3EAF9530" w14:textId="77777777" w:rsidR="00D52BE3" w:rsidRDefault="00D52BE3">
      <w:pPr>
        <w:pStyle w:val="BodyText"/>
        <w:spacing w:before="1"/>
        <w:rPr>
          <w:b/>
          <w:sz w:val="25"/>
        </w:rPr>
      </w:pPr>
    </w:p>
    <w:p w14:paraId="70FB23A8" w14:textId="77777777" w:rsidR="00D52BE3" w:rsidRDefault="0071788D">
      <w:pPr>
        <w:ind w:left="221"/>
        <w:rPr>
          <w:sz w:val="20"/>
        </w:rPr>
      </w:pPr>
      <w:r>
        <w:rPr>
          <w:sz w:val="20"/>
        </w:rPr>
        <w:t>Relevant risk statements are found in section 2.1</w:t>
      </w:r>
    </w:p>
    <w:p w14:paraId="6D93E056" w14:textId="77777777" w:rsidR="00D52BE3" w:rsidRDefault="00D52BE3">
      <w:pPr>
        <w:pStyle w:val="BodyText"/>
        <w:spacing w:before="3"/>
        <w:rPr>
          <w:sz w:val="28"/>
        </w:rPr>
      </w:pPr>
    </w:p>
    <w:p w14:paraId="5D122A44" w14:textId="77777777" w:rsidR="00D52BE3" w:rsidRDefault="0071788D">
      <w:pPr>
        <w:pStyle w:val="BodyText"/>
        <w:ind w:left="221" w:right="1007"/>
      </w:pPr>
      <w:r>
        <w:t>For detailed advice on Personal Protective Equipment, refer to the following EU CEN Standards:</w:t>
      </w:r>
    </w:p>
    <w:p w14:paraId="123591E0" w14:textId="77777777" w:rsidR="0071788D" w:rsidRDefault="0071788D">
      <w:pPr>
        <w:pStyle w:val="BodyText"/>
        <w:ind w:left="221" w:right="6008"/>
      </w:pPr>
      <w:r>
        <w:t xml:space="preserve">EN 166 - Personal eye protection </w:t>
      </w:r>
    </w:p>
    <w:p w14:paraId="1CEC699E" w14:textId="11A21613" w:rsidR="00D52BE3" w:rsidRDefault="0071788D">
      <w:pPr>
        <w:pStyle w:val="BodyText"/>
        <w:ind w:left="221" w:right="6008"/>
      </w:pPr>
      <w:r>
        <w:t>EN 340 - Protective clothing</w:t>
      </w:r>
    </w:p>
    <w:p w14:paraId="69170BC5" w14:textId="77777777" w:rsidR="0071788D" w:rsidRDefault="0071788D">
      <w:pPr>
        <w:pStyle w:val="BodyText"/>
        <w:spacing w:before="1"/>
        <w:ind w:left="221" w:right="2792"/>
      </w:pPr>
      <w:r>
        <w:t>EN 374 - Protective gloves against chemicals and microorganisms</w:t>
      </w:r>
    </w:p>
    <w:p w14:paraId="349C8FFE" w14:textId="5FE82D19" w:rsidR="00D52BE3" w:rsidRDefault="0071788D">
      <w:pPr>
        <w:pStyle w:val="BodyText"/>
        <w:spacing w:before="1"/>
        <w:ind w:left="221" w:right="2792"/>
      </w:pPr>
      <w:r>
        <w:t>EN 13832 - Protective footwear against chemicals</w:t>
      </w:r>
    </w:p>
    <w:p w14:paraId="754CC296" w14:textId="77777777" w:rsidR="00D52BE3" w:rsidRDefault="0071788D">
      <w:pPr>
        <w:pStyle w:val="BodyText"/>
        <w:spacing w:line="252" w:lineRule="exact"/>
        <w:ind w:left="221"/>
      </w:pPr>
      <w:r>
        <w:t>EN 133 - Respiratory protection</w:t>
      </w:r>
    </w:p>
    <w:p w14:paraId="1CD1E0FE" w14:textId="77777777" w:rsidR="00D52BE3" w:rsidRDefault="00D52BE3">
      <w:pPr>
        <w:pStyle w:val="BodyText"/>
        <w:spacing w:before="8"/>
        <w:rPr>
          <w:sz w:val="28"/>
        </w:rPr>
      </w:pPr>
    </w:p>
    <w:p w14:paraId="3AB12459" w14:textId="77777777" w:rsidR="00D52BE3" w:rsidRDefault="0071788D">
      <w:pPr>
        <w:pStyle w:val="Heading1"/>
      </w:pPr>
      <w:r>
        <w:t>NFPA 704 diamond (US):</w:t>
      </w:r>
    </w:p>
    <w:p w14:paraId="38CC4D63" w14:textId="77777777" w:rsidR="00D52BE3" w:rsidRDefault="00D52BE3">
      <w:pPr>
        <w:pStyle w:val="BodyText"/>
        <w:rPr>
          <w:b/>
          <w:sz w:val="24"/>
        </w:rPr>
      </w:pPr>
    </w:p>
    <w:p w14:paraId="10C1ADC1" w14:textId="77777777" w:rsidR="00D52BE3" w:rsidRDefault="00D52BE3">
      <w:pPr>
        <w:pStyle w:val="BodyText"/>
        <w:rPr>
          <w:b/>
          <w:sz w:val="24"/>
        </w:rPr>
      </w:pPr>
    </w:p>
    <w:p w14:paraId="71336FF8" w14:textId="77777777" w:rsidR="00D52BE3" w:rsidRDefault="00D52BE3">
      <w:pPr>
        <w:pStyle w:val="BodyText"/>
        <w:rPr>
          <w:b/>
          <w:sz w:val="24"/>
        </w:rPr>
      </w:pPr>
    </w:p>
    <w:p w14:paraId="5D5B7966" w14:textId="77777777" w:rsidR="00D52BE3" w:rsidRDefault="00D52BE3">
      <w:pPr>
        <w:pStyle w:val="BodyText"/>
        <w:rPr>
          <w:b/>
          <w:sz w:val="24"/>
        </w:rPr>
      </w:pPr>
    </w:p>
    <w:p w14:paraId="194D2515" w14:textId="77777777" w:rsidR="00D52BE3" w:rsidRDefault="00D52BE3">
      <w:pPr>
        <w:pStyle w:val="BodyText"/>
        <w:rPr>
          <w:b/>
          <w:sz w:val="24"/>
        </w:rPr>
      </w:pPr>
    </w:p>
    <w:p w14:paraId="3F94671A" w14:textId="77777777" w:rsidR="00D52BE3" w:rsidRDefault="00D52BE3">
      <w:pPr>
        <w:pStyle w:val="BodyText"/>
        <w:rPr>
          <w:b/>
          <w:sz w:val="24"/>
        </w:rPr>
      </w:pPr>
    </w:p>
    <w:p w14:paraId="3B442D6F" w14:textId="77777777" w:rsidR="00D52BE3" w:rsidRDefault="00D52BE3">
      <w:pPr>
        <w:pStyle w:val="BodyText"/>
        <w:spacing w:before="9"/>
        <w:rPr>
          <w:b/>
          <w:sz w:val="30"/>
        </w:rPr>
      </w:pPr>
    </w:p>
    <w:p w14:paraId="418FBEC3" w14:textId="77777777" w:rsidR="00D52BE3" w:rsidRDefault="0071788D">
      <w:pPr>
        <w:spacing w:line="276" w:lineRule="auto"/>
        <w:ind w:left="221" w:right="1301"/>
        <w:rPr>
          <w:sz w:val="20"/>
        </w:rPr>
      </w:pPr>
      <w:r>
        <w:rPr>
          <w:sz w:val="20"/>
        </w:rPr>
        <w:t>Blue = Health, Red = Fire, Yellow = Reactivity, White = Special (Oxidizer or water reactive substances)</w:t>
      </w:r>
    </w:p>
    <w:p w14:paraId="42960499" w14:textId="77777777" w:rsidR="00D52BE3" w:rsidRDefault="00D52BE3">
      <w:pPr>
        <w:pStyle w:val="BodyText"/>
        <w:spacing w:before="5"/>
        <w:rPr>
          <w:sz w:val="25"/>
        </w:rPr>
      </w:pPr>
    </w:p>
    <w:p w14:paraId="103B3F8C" w14:textId="77777777" w:rsidR="00D52BE3" w:rsidRDefault="0071788D">
      <w:pPr>
        <w:pStyle w:val="Heading1"/>
      </w:pPr>
      <w:r>
        <w:t>Definitions and abbreviations</w:t>
      </w:r>
    </w:p>
    <w:p w14:paraId="4C0188CB" w14:textId="77777777" w:rsidR="00D52BE3" w:rsidRDefault="0071788D">
      <w:pPr>
        <w:pStyle w:val="BodyText"/>
        <w:spacing w:before="2" w:line="242" w:lineRule="auto"/>
        <w:ind w:left="221" w:right="2793"/>
      </w:pPr>
      <w:r>
        <w:t>PC</w:t>
      </w:r>
      <w:r>
        <w:rPr>
          <w:rFonts w:ascii="MS Gothic" w:eastAsia="MS Gothic" w:hint="eastAsia"/>
        </w:rPr>
        <w:t>－</w:t>
      </w:r>
      <w:r>
        <w:t>TWA: Permissible Concentration-Time Weighted Average PC</w:t>
      </w:r>
      <w:r>
        <w:rPr>
          <w:rFonts w:ascii="MS Gothic" w:eastAsia="MS Gothic" w:hint="eastAsia"/>
        </w:rPr>
        <w:t>－</w:t>
      </w:r>
      <w:r>
        <w:t>STEL: Permissible Concentration-Short Term Exposure Limit STEL: Short Term Exposure Limit</w:t>
      </w:r>
    </w:p>
    <w:p w14:paraId="71E9B0A8" w14:textId="77777777" w:rsidR="00D52BE3" w:rsidRDefault="0071788D">
      <w:pPr>
        <w:pStyle w:val="BodyText"/>
        <w:spacing w:line="249" w:lineRule="exact"/>
        <w:ind w:left="221"/>
      </w:pPr>
      <w:r>
        <w:t>TEEL: Temporary Emergency Exposure Limit</w:t>
      </w:r>
    </w:p>
    <w:p w14:paraId="2D2AFFDD" w14:textId="77777777" w:rsidR="00D52BE3" w:rsidRDefault="0071788D">
      <w:pPr>
        <w:pStyle w:val="BodyText"/>
        <w:spacing w:line="252" w:lineRule="exact"/>
        <w:ind w:left="221"/>
      </w:pPr>
      <w:r>
        <w:t>IDLH: Immediately Dangerous to Life or Health Concentrations</w:t>
      </w:r>
    </w:p>
    <w:p w14:paraId="65A68B3D" w14:textId="77777777" w:rsidR="00D52BE3" w:rsidRDefault="00D52BE3">
      <w:pPr>
        <w:spacing w:line="252" w:lineRule="exact"/>
        <w:sectPr w:rsidR="00D52BE3">
          <w:pgSz w:w="11910" w:h="16840"/>
          <w:pgMar w:top="640" w:right="940" w:bottom="280" w:left="1480" w:header="720" w:footer="720" w:gutter="0"/>
          <w:cols w:space="720"/>
        </w:sectPr>
      </w:pPr>
    </w:p>
    <w:p w14:paraId="413887B7" w14:textId="77777777" w:rsidR="00D52BE3" w:rsidRDefault="0071788D">
      <w:pPr>
        <w:pStyle w:val="BodyText"/>
        <w:spacing w:before="75"/>
        <w:ind w:left="221"/>
      </w:pPr>
      <w:r>
        <w:rPr>
          <w:noProof/>
          <w:lang w:val="en-US" w:eastAsia="en-US" w:bidi="ar-SA"/>
        </w:rPr>
        <w:lastRenderedPageBreak/>
        <w:drawing>
          <wp:anchor distT="0" distB="0" distL="0" distR="0" simplePos="0" relativeHeight="251677696" behindDoc="0" locked="0" layoutInCell="1" allowOverlap="1" wp14:anchorId="259D37D0" wp14:editId="1B72EB0D">
            <wp:simplePos x="0" y="0"/>
            <wp:positionH relativeFrom="page">
              <wp:posOffset>5675629</wp:posOffset>
            </wp:positionH>
            <wp:positionV relativeFrom="paragraph">
              <wp:posOffset>49248</wp:posOffset>
            </wp:positionV>
            <wp:extent cx="1209675" cy="923925"/>
            <wp:effectExtent l="0" t="0" r="0" b="0"/>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5" cstate="print"/>
                    <a:stretch>
                      <a:fillRect/>
                    </a:stretch>
                  </pic:blipFill>
                  <pic:spPr>
                    <a:xfrm>
                      <a:off x="0" y="0"/>
                      <a:ext cx="1209675" cy="923925"/>
                    </a:xfrm>
                    <a:prstGeom prst="rect">
                      <a:avLst/>
                    </a:prstGeom>
                  </pic:spPr>
                </pic:pic>
              </a:graphicData>
            </a:graphic>
          </wp:anchor>
        </w:drawing>
      </w:r>
      <w:r>
        <w:t>Safety Data Sheet</w:t>
      </w:r>
    </w:p>
    <w:p w14:paraId="28734BDF" w14:textId="77777777" w:rsidR="00887EA6" w:rsidRDefault="0071788D">
      <w:pPr>
        <w:pStyle w:val="BodyText"/>
        <w:ind w:left="221" w:right="1801"/>
        <w:rPr>
          <w:spacing w:val="-3"/>
        </w:rPr>
      </w:pPr>
      <w:r>
        <w:t xml:space="preserve">Product Name: </w:t>
      </w:r>
      <w:proofErr w:type="spellStart"/>
      <w:r>
        <w:t>Vetoryl</w:t>
      </w:r>
      <w:proofErr w:type="spellEnd"/>
      <w:r>
        <w:rPr>
          <w:position w:val="7"/>
          <w:sz w:val="14"/>
        </w:rPr>
        <w:t xml:space="preserve">® </w:t>
      </w:r>
      <w:r>
        <w:rPr>
          <w:spacing w:val="-3"/>
        </w:rPr>
        <w:t>(</w:t>
      </w:r>
      <w:r w:rsidR="00887EA6">
        <w:rPr>
          <w:spacing w:val="-3"/>
        </w:rPr>
        <w:t>5mg, 10mg, 20mg, 30mg, 60mg and 120mg)</w:t>
      </w:r>
    </w:p>
    <w:p w14:paraId="63701413" w14:textId="77777777" w:rsidR="00887EA6" w:rsidRDefault="00887EA6" w:rsidP="00887EA6">
      <w:pPr>
        <w:pStyle w:val="BodyText"/>
        <w:ind w:left="221" w:right="1801"/>
      </w:pPr>
      <w:r>
        <w:t>Issue Date: 02/2025</w:t>
      </w:r>
    </w:p>
    <w:p w14:paraId="2E6D69EC" w14:textId="77777777" w:rsidR="00887EA6" w:rsidRDefault="00887EA6" w:rsidP="00887EA6">
      <w:pPr>
        <w:pStyle w:val="BodyText"/>
        <w:spacing w:line="252" w:lineRule="exact"/>
        <w:ind w:left="221"/>
      </w:pPr>
      <w:r>
        <w:t>Version No: 2</w:t>
      </w:r>
    </w:p>
    <w:p w14:paraId="1C907999" w14:textId="04BBA9CA" w:rsidR="00D52BE3" w:rsidRDefault="0071788D" w:rsidP="00887EA6">
      <w:pPr>
        <w:pStyle w:val="BodyText"/>
        <w:spacing w:line="252" w:lineRule="exact"/>
        <w:ind w:left="221"/>
      </w:pPr>
      <w:r>
        <w:t>Page 18 of</w:t>
      </w:r>
      <w:r>
        <w:rPr>
          <w:spacing w:val="-2"/>
        </w:rPr>
        <w:t xml:space="preserve"> </w:t>
      </w:r>
      <w:r>
        <w:t>18</w:t>
      </w:r>
    </w:p>
    <w:p w14:paraId="6D95A976" w14:textId="77777777" w:rsidR="00D52BE3" w:rsidRDefault="00D52BE3">
      <w:pPr>
        <w:pStyle w:val="BodyText"/>
        <w:rPr>
          <w:sz w:val="20"/>
        </w:rPr>
      </w:pPr>
    </w:p>
    <w:p w14:paraId="21930DA1" w14:textId="77777777" w:rsidR="00D52BE3" w:rsidRDefault="00D52BE3">
      <w:pPr>
        <w:pStyle w:val="BodyText"/>
        <w:rPr>
          <w:sz w:val="20"/>
        </w:rPr>
      </w:pPr>
    </w:p>
    <w:p w14:paraId="217E9369" w14:textId="77777777" w:rsidR="00D52BE3" w:rsidRDefault="00887EA6">
      <w:pPr>
        <w:pStyle w:val="BodyText"/>
        <w:spacing w:before="3"/>
        <w:rPr>
          <w:sz w:val="12"/>
        </w:rPr>
      </w:pPr>
      <w:r>
        <w:pict w14:anchorId="22B005F3">
          <v:shapetype id="_x0000_t202" coordsize="21600,21600" o:spt="202" path="m,l,21600r21600,l21600,xe">
            <v:stroke joinstyle="miter"/>
            <v:path gradientshapeok="t" o:connecttype="rect"/>
          </v:shapetype>
          <v:shape id="_x0000_s1026" type="#_x0000_t202" style="position:absolute;margin-left:79.7pt;margin-top:9.25pt;width:438.6pt;height:291.55pt;z-index:-251639808;mso-wrap-distance-left:0;mso-wrap-distance-right:0;mso-position-horizontal-relative:page" filled="f" strokeweight=".16936mm">
            <v:textbox inset="0,0,0,0">
              <w:txbxContent>
                <w:p w14:paraId="55E105E8" w14:textId="77777777" w:rsidR="000947E7" w:rsidRDefault="000947E7">
                  <w:pPr>
                    <w:pStyle w:val="BodyText"/>
                    <w:spacing w:before="9"/>
                    <w:rPr>
                      <w:sz w:val="21"/>
                    </w:rPr>
                  </w:pPr>
                </w:p>
                <w:p w14:paraId="34AC6BD3" w14:textId="77777777" w:rsidR="000947E7" w:rsidRDefault="000947E7">
                  <w:pPr>
                    <w:pStyle w:val="BodyText"/>
                    <w:ind w:left="103" w:right="82"/>
                  </w:pPr>
                  <w:r>
                    <w:t xml:space="preserve">The information provided in this Safety Data Sheet has been compiled by Dechra Limited using </w:t>
                  </w:r>
                  <w:proofErr w:type="gramStart"/>
                  <w:r>
                    <w:t>a number of</w:t>
                  </w:r>
                  <w:proofErr w:type="gramEnd"/>
                  <w:r>
                    <w:t xml:space="preserve"> different sources, and is correct to the best of its knowledge, information and belief as at the date of its publication.</w:t>
                  </w:r>
                </w:p>
                <w:p w14:paraId="55B14F9F" w14:textId="77777777" w:rsidR="000947E7" w:rsidRDefault="000947E7">
                  <w:pPr>
                    <w:pStyle w:val="BodyText"/>
                    <w:spacing w:before="1"/>
                  </w:pPr>
                </w:p>
                <w:p w14:paraId="0E487C07" w14:textId="77777777" w:rsidR="000947E7" w:rsidRDefault="000947E7">
                  <w:pPr>
                    <w:pStyle w:val="BodyText"/>
                    <w:ind w:left="103" w:right="483"/>
                  </w:pPr>
                  <w:r>
                    <w:t>However, Dechra Limited makes no warranties, express or implied, in relation to the information set out in this Safety Data Sheet, including, without limitation, as to its accuracy or completeness.</w:t>
                  </w:r>
                </w:p>
                <w:p w14:paraId="0DCAD64A" w14:textId="77777777" w:rsidR="000947E7" w:rsidRDefault="000947E7">
                  <w:pPr>
                    <w:pStyle w:val="BodyText"/>
                  </w:pPr>
                </w:p>
                <w:p w14:paraId="398B7BC5" w14:textId="77777777" w:rsidR="000947E7" w:rsidRDefault="000947E7">
                  <w:pPr>
                    <w:pStyle w:val="BodyText"/>
                    <w:ind w:left="103" w:right="82"/>
                  </w:pPr>
                  <w:r>
                    <w:t xml:space="preserve">The information provided is not a quality </w:t>
                  </w:r>
                  <w:proofErr w:type="gramStart"/>
                  <w:r>
                    <w:t>specification, and</w:t>
                  </w:r>
                  <w:proofErr w:type="gramEnd"/>
                  <w:r>
                    <w:t xml:space="preserve"> is prepared by way of guidance as to the safe handling, use, processing, storage, transportation, disposal and release of the relevant products referred to. The user is responsible for determining </w:t>
                  </w:r>
                  <w:proofErr w:type="gramStart"/>
                  <w:r>
                    <w:t>whether or not</w:t>
                  </w:r>
                  <w:proofErr w:type="gramEnd"/>
                  <w:r>
                    <w:t xml:space="preserve"> the product is fit for any particular purpose and/or suitable for the user’s proposed method of use and application.</w:t>
                  </w:r>
                </w:p>
                <w:p w14:paraId="371818D2" w14:textId="77777777" w:rsidR="000947E7" w:rsidRDefault="000947E7">
                  <w:pPr>
                    <w:pStyle w:val="BodyText"/>
                  </w:pPr>
                </w:p>
                <w:p w14:paraId="327D0B7A" w14:textId="77777777" w:rsidR="000947E7" w:rsidRDefault="000947E7">
                  <w:pPr>
                    <w:pStyle w:val="BodyText"/>
                    <w:ind w:left="103"/>
                  </w:pPr>
                  <w:r>
                    <w:t>Copyright, 2017, Dechra Limited. All rights reserved.</w:t>
                  </w:r>
                </w:p>
                <w:p w14:paraId="022E2356" w14:textId="77777777" w:rsidR="000947E7" w:rsidRDefault="000947E7">
                  <w:pPr>
                    <w:pStyle w:val="BodyText"/>
                    <w:spacing w:before="11"/>
                    <w:rPr>
                      <w:sz w:val="21"/>
                    </w:rPr>
                  </w:pPr>
                </w:p>
                <w:p w14:paraId="2318D9E6" w14:textId="016C6F74" w:rsidR="000947E7" w:rsidRDefault="000947E7" w:rsidP="0071788D">
                  <w:pPr>
                    <w:pStyle w:val="BodyText"/>
                    <w:ind w:left="103" w:right="312"/>
                  </w:pPr>
                  <w:r>
                    <w:t xml:space="preserve">Copying and/or downloading of this information for the purpose of properly utilizing Dechra Limited products is permitted provided that: (1) the information is copied in full </w:t>
                  </w:r>
                  <w:proofErr w:type="gramStart"/>
                  <w:r>
                    <w:t>with</w:t>
                  </w:r>
                  <w:proofErr w:type="gramEnd"/>
                  <w:r>
                    <w:t xml:space="preserve"> no changes unless prior written agreement is obtained from Dechra Limited, and (2) neither the copy nor the original is resold or otherwise distributed for the purposes of making a profit thereon.</w:t>
                  </w:r>
                </w:p>
              </w:txbxContent>
            </v:textbox>
            <w10:wrap type="topAndBottom" anchorx="page"/>
          </v:shape>
        </w:pict>
      </w:r>
    </w:p>
    <w:sectPr w:rsidR="00D52BE3">
      <w:pgSz w:w="11910" w:h="16840"/>
      <w:pgMar w:top="640" w:right="94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F61AF"/>
    <w:multiLevelType w:val="hybridMultilevel"/>
    <w:tmpl w:val="6FAC91BC"/>
    <w:lvl w:ilvl="0" w:tplc="7DC2EB54">
      <w:numFmt w:val="bullet"/>
      <w:lvlText w:val=""/>
      <w:lvlJc w:val="left"/>
      <w:pPr>
        <w:ind w:left="777" w:hanging="361"/>
      </w:pPr>
      <w:rPr>
        <w:rFonts w:ascii="Symbol" w:eastAsia="Symbol" w:hAnsi="Symbol" w:cs="Symbol" w:hint="default"/>
        <w:w w:val="99"/>
        <w:sz w:val="22"/>
        <w:szCs w:val="22"/>
        <w:lang w:val="en-GB" w:eastAsia="en-GB" w:bidi="en-GB"/>
      </w:rPr>
    </w:lvl>
    <w:lvl w:ilvl="1" w:tplc="AA7C0616">
      <w:numFmt w:val="bullet"/>
      <w:lvlText w:val="•"/>
      <w:lvlJc w:val="left"/>
      <w:pPr>
        <w:ind w:left="1619" w:hanging="361"/>
      </w:pPr>
      <w:rPr>
        <w:rFonts w:hint="default"/>
        <w:lang w:val="en-GB" w:eastAsia="en-GB" w:bidi="en-GB"/>
      </w:rPr>
    </w:lvl>
    <w:lvl w:ilvl="2" w:tplc="F9526C6A">
      <w:numFmt w:val="bullet"/>
      <w:lvlText w:val="•"/>
      <w:lvlJc w:val="left"/>
      <w:pPr>
        <w:ind w:left="2458" w:hanging="361"/>
      </w:pPr>
      <w:rPr>
        <w:rFonts w:hint="default"/>
        <w:lang w:val="en-GB" w:eastAsia="en-GB" w:bidi="en-GB"/>
      </w:rPr>
    </w:lvl>
    <w:lvl w:ilvl="3" w:tplc="9198FD0C">
      <w:numFmt w:val="bullet"/>
      <w:lvlText w:val="•"/>
      <w:lvlJc w:val="left"/>
      <w:pPr>
        <w:ind w:left="3297" w:hanging="361"/>
      </w:pPr>
      <w:rPr>
        <w:rFonts w:hint="default"/>
        <w:lang w:val="en-GB" w:eastAsia="en-GB" w:bidi="en-GB"/>
      </w:rPr>
    </w:lvl>
    <w:lvl w:ilvl="4" w:tplc="68B09FBC">
      <w:numFmt w:val="bullet"/>
      <w:lvlText w:val="•"/>
      <w:lvlJc w:val="left"/>
      <w:pPr>
        <w:ind w:left="4136" w:hanging="361"/>
      </w:pPr>
      <w:rPr>
        <w:rFonts w:hint="default"/>
        <w:lang w:val="en-GB" w:eastAsia="en-GB" w:bidi="en-GB"/>
      </w:rPr>
    </w:lvl>
    <w:lvl w:ilvl="5" w:tplc="6AEC818E">
      <w:numFmt w:val="bullet"/>
      <w:lvlText w:val="•"/>
      <w:lvlJc w:val="left"/>
      <w:pPr>
        <w:ind w:left="4976" w:hanging="361"/>
      </w:pPr>
      <w:rPr>
        <w:rFonts w:hint="default"/>
        <w:lang w:val="en-GB" w:eastAsia="en-GB" w:bidi="en-GB"/>
      </w:rPr>
    </w:lvl>
    <w:lvl w:ilvl="6" w:tplc="C890C828">
      <w:numFmt w:val="bullet"/>
      <w:lvlText w:val="•"/>
      <w:lvlJc w:val="left"/>
      <w:pPr>
        <w:ind w:left="5815" w:hanging="361"/>
      </w:pPr>
      <w:rPr>
        <w:rFonts w:hint="default"/>
        <w:lang w:val="en-GB" w:eastAsia="en-GB" w:bidi="en-GB"/>
      </w:rPr>
    </w:lvl>
    <w:lvl w:ilvl="7" w:tplc="22825774">
      <w:numFmt w:val="bullet"/>
      <w:lvlText w:val="•"/>
      <w:lvlJc w:val="left"/>
      <w:pPr>
        <w:ind w:left="6654" w:hanging="361"/>
      </w:pPr>
      <w:rPr>
        <w:rFonts w:hint="default"/>
        <w:lang w:val="en-GB" w:eastAsia="en-GB" w:bidi="en-GB"/>
      </w:rPr>
    </w:lvl>
    <w:lvl w:ilvl="8" w:tplc="7DE67D12">
      <w:numFmt w:val="bullet"/>
      <w:lvlText w:val="•"/>
      <w:lvlJc w:val="left"/>
      <w:pPr>
        <w:ind w:left="7493" w:hanging="361"/>
      </w:pPr>
      <w:rPr>
        <w:rFonts w:hint="default"/>
        <w:lang w:val="en-GB" w:eastAsia="en-GB" w:bidi="en-GB"/>
      </w:rPr>
    </w:lvl>
  </w:abstractNum>
  <w:abstractNum w:abstractNumId="1" w15:restartNumberingAfterBreak="0">
    <w:nsid w:val="3C7348E4"/>
    <w:multiLevelType w:val="hybridMultilevel"/>
    <w:tmpl w:val="3326C8EE"/>
    <w:lvl w:ilvl="0" w:tplc="F0707C0C">
      <w:start w:val="2"/>
      <w:numFmt w:val="decimal"/>
      <w:lvlText w:val="%1."/>
      <w:lvlJc w:val="left"/>
      <w:pPr>
        <w:ind w:left="292" w:hanging="236"/>
        <w:jc w:val="left"/>
      </w:pPr>
      <w:rPr>
        <w:rFonts w:ascii="Arial" w:eastAsia="Arial" w:hAnsi="Arial" w:cs="Arial" w:hint="default"/>
        <w:spacing w:val="-4"/>
        <w:w w:val="99"/>
        <w:sz w:val="22"/>
        <w:szCs w:val="22"/>
        <w:lang w:val="en-GB" w:eastAsia="en-GB" w:bidi="en-GB"/>
      </w:rPr>
    </w:lvl>
    <w:lvl w:ilvl="1" w:tplc="37FAC96E">
      <w:numFmt w:val="bullet"/>
      <w:lvlText w:val="•"/>
      <w:lvlJc w:val="left"/>
      <w:pPr>
        <w:ind w:left="481" w:hanging="236"/>
      </w:pPr>
      <w:rPr>
        <w:rFonts w:hint="default"/>
        <w:lang w:val="en-GB" w:eastAsia="en-GB" w:bidi="en-GB"/>
      </w:rPr>
    </w:lvl>
    <w:lvl w:ilvl="2" w:tplc="FDA0A7A6">
      <w:numFmt w:val="bullet"/>
      <w:lvlText w:val="•"/>
      <w:lvlJc w:val="left"/>
      <w:pPr>
        <w:ind w:left="662" w:hanging="236"/>
      </w:pPr>
      <w:rPr>
        <w:rFonts w:hint="default"/>
        <w:lang w:val="en-GB" w:eastAsia="en-GB" w:bidi="en-GB"/>
      </w:rPr>
    </w:lvl>
    <w:lvl w:ilvl="3" w:tplc="0BC4B48E">
      <w:numFmt w:val="bullet"/>
      <w:lvlText w:val="•"/>
      <w:lvlJc w:val="left"/>
      <w:pPr>
        <w:ind w:left="843" w:hanging="236"/>
      </w:pPr>
      <w:rPr>
        <w:rFonts w:hint="default"/>
        <w:lang w:val="en-GB" w:eastAsia="en-GB" w:bidi="en-GB"/>
      </w:rPr>
    </w:lvl>
    <w:lvl w:ilvl="4" w:tplc="4A52865C">
      <w:numFmt w:val="bullet"/>
      <w:lvlText w:val="•"/>
      <w:lvlJc w:val="left"/>
      <w:pPr>
        <w:ind w:left="1025" w:hanging="236"/>
      </w:pPr>
      <w:rPr>
        <w:rFonts w:hint="default"/>
        <w:lang w:val="en-GB" w:eastAsia="en-GB" w:bidi="en-GB"/>
      </w:rPr>
    </w:lvl>
    <w:lvl w:ilvl="5" w:tplc="E9E8FA28">
      <w:numFmt w:val="bullet"/>
      <w:lvlText w:val="•"/>
      <w:lvlJc w:val="left"/>
      <w:pPr>
        <w:ind w:left="1206" w:hanging="236"/>
      </w:pPr>
      <w:rPr>
        <w:rFonts w:hint="default"/>
        <w:lang w:val="en-GB" w:eastAsia="en-GB" w:bidi="en-GB"/>
      </w:rPr>
    </w:lvl>
    <w:lvl w:ilvl="6" w:tplc="6E6ED350">
      <w:numFmt w:val="bullet"/>
      <w:lvlText w:val="•"/>
      <w:lvlJc w:val="left"/>
      <w:pPr>
        <w:ind w:left="1387" w:hanging="236"/>
      </w:pPr>
      <w:rPr>
        <w:rFonts w:hint="default"/>
        <w:lang w:val="en-GB" w:eastAsia="en-GB" w:bidi="en-GB"/>
      </w:rPr>
    </w:lvl>
    <w:lvl w:ilvl="7" w:tplc="5254D3F4">
      <w:numFmt w:val="bullet"/>
      <w:lvlText w:val="•"/>
      <w:lvlJc w:val="left"/>
      <w:pPr>
        <w:ind w:left="1569" w:hanging="236"/>
      </w:pPr>
      <w:rPr>
        <w:rFonts w:hint="default"/>
        <w:lang w:val="en-GB" w:eastAsia="en-GB" w:bidi="en-GB"/>
      </w:rPr>
    </w:lvl>
    <w:lvl w:ilvl="8" w:tplc="D3503D06">
      <w:numFmt w:val="bullet"/>
      <w:lvlText w:val="•"/>
      <w:lvlJc w:val="left"/>
      <w:pPr>
        <w:ind w:left="1750" w:hanging="236"/>
      </w:pPr>
      <w:rPr>
        <w:rFonts w:hint="default"/>
        <w:lang w:val="en-GB" w:eastAsia="en-GB" w:bidi="en-GB"/>
      </w:rPr>
    </w:lvl>
  </w:abstractNum>
  <w:abstractNum w:abstractNumId="2" w15:restartNumberingAfterBreak="0">
    <w:nsid w:val="48605A7E"/>
    <w:multiLevelType w:val="hybridMultilevel"/>
    <w:tmpl w:val="D338A142"/>
    <w:lvl w:ilvl="0" w:tplc="10342020">
      <w:numFmt w:val="bullet"/>
      <w:lvlText w:val="-"/>
      <w:lvlJc w:val="left"/>
      <w:pPr>
        <w:ind w:left="776" w:hanging="360"/>
      </w:pPr>
      <w:rPr>
        <w:rFonts w:ascii="Arial" w:eastAsia="Arial" w:hAnsi="Arial" w:cs="Arial" w:hint="default"/>
        <w:w w:val="99"/>
        <w:sz w:val="22"/>
        <w:szCs w:val="22"/>
        <w:lang w:val="en-GB" w:eastAsia="en-GB" w:bidi="en-GB"/>
      </w:rPr>
    </w:lvl>
    <w:lvl w:ilvl="1" w:tplc="BE98450E">
      <w:numFmt w:val="bullet"/>
      <w:lvlText w:val="•"/>
      <w:lvlJc w:val="left"/>
      <w:pPr>
        <w:ind w:left="1343" w:hanging="360"/>
      </w:pPr>
      <w:rPr>
        <w:rFonts w:hint="default"/>
        <w:lang w:val="en-GB" w:eastAsia="en-GB" w:bidi="en-GB"/>
      </w:rPr>
    </w:lvl>
    <w:lvl w:ilvl="2" w:tplc="96606CD6">
      <w:numFmt w:val="bullet"/>
      <w:lvlText w:val="•"/>
      <w:lvlJc w:val="left"/>
      <w:pPr>
        <w:ind w:left="1906" w:hanging="360"/>
      </w:pPr>
      <w:rPr>
        <w:rFonts w:hint="default"/>
        <w:lang w:val="en-GB" w:eastAsia="en-GB" w:bidi="en-GB"/>
      </w:rPr>
    </w:lvl>
    <w:lvl w:ilvl="3" w:tplc="D49CEFBA">
      <w:numFmt w:val="bullet"/>
      <w:lvlText w:val="•"/>
      <w:lvlJc w:val="left"/>
      <w:pPr>
        <w:ind w:left="2469" w:hanging="360"/>
      </w:pPr>
      <w:rPr>
        <w:rFonts w:hint="default"/>
        <w:lang w:val="en-GB" w:eastAsia="en-GB" w:bidi="en-GB"/>
      </w:rPr>
    </w:lvl>
    <w:lvl w:ilvl="4" w:tplc="3466BE28">
      <w:numFmt w:val="bullet"/>
      <w:lvlText w:val="•"/>
      <w:lvlJc w:val="left"/>
      <w:pPr>
        <w:ind w:left="3033" w:hanging="360"/>
      </w:pPr>
      <w:rPr>
        <w:rFonts w:hint="default"/>
        <w:lang w:val="en-GB" w:eastAsia="en-GB" w:bidi="en-GB"/>
      </w:rPr>
    </w:lvl>
    <w:lvl w:ilvl="5" w:tplc="7D3AADDC">
      <w:numFmt w:val="bullet"/>
      <w:lvlText w:val="•"/>
      <w:lvlJc w:val="left"/>
      <w:pPr>
        <w:ind w:left="3596" w:hanging="360"/>
      </w:pPr>
      <w:rPr>
        <w:rFonts w:hint="default"/>
        <w:lang w:val="en-GB" w:eastAsia="en-GB" w:bidi="en-GB"/>
      </w:rPr>
    </w:lvl>
    <w:lvl w:ilvl="6" w:tplc="66A06A72">
      <w:numFmt w:val="bullet"/>
      <w:lvlText w:val="•"/>
      <w:lvlJc w:val="left"/>
      <w:pPr>
        <w:ind w:left="4159" w:hanging="360"/>
      </w:pPr>
      <w:rPr>
        <w:rFonts w:hint="default"/>
        <w:lang w:val="en-GB" w:eastAsia="en-GB" w:bidi="en-GB"/>
      </w:rPr>
    </w:lvl>
    <w:lvl w:ilvl="7" w:tplc="F2FA147A">
      <w:numFmt w:val="bullet"/>
      <w:lvlText w:val="•"/>
      <w:lvlJc w:val="left"/>
      <w:pPr>
        <w:ind w:left="4723" w:hanging="360"/>
      </w:pPr>
      <w:rPr>
        <w:rFonts w:hint="default"/>
        <w:lang w:val="en-GB" w:eastAsia="en-GB" w:bidi="en-GB"/>
      </w:rPr>
    </w:lvl>
    <w:lvl w:ilvl="8" w:tplc="D6D08DA4">
      <w:numFmt w:val="bullet"/>
      <w:lvlText w:val="•"/>
      <w:lvlJc w:val="left"/>
      <w:pPr>
        <w:ind w:left="5286" w:hanging="360"/>
      </w:pPr>
      <w:rPr>
        <w:rFonts w:hint="default"/>
        <w:lang w:val="en-GB" w:eastAsia="en-GB" w:bidi="en-GB"/>
      </w:rPr>
    </w:lvl>
  </w:abstractNum>
  <w:abstractNum w:abstractNumId="3" w15:restartNumberingAfterBreak="0">
    <w:nsid w:val="4CC90E88"/>
    <w:multiLevelType w:val="hybridMultilevel"/>
    <w:tmpl w:val="463834BC"/>
    <w:lvl w:ilvl="0" w:tplc="7264E5BE">
      <w:start w:val="1"/>
      <w:numFmt w:val="decimal"/>
      <w:lvlText w:val="%1."/>
      <w:lvlJc w:val="left"/>
      <w:pPr>
        <w:ind w:left="241" w:hanging="185"/>
        <w:jc w:val="left"/>
      </w:pPr>
      <w:rPr>
        <w:rFonts w:ascii="Arial" w:eastAsia="Arial" w:hAnsi="Arial" w:cs="Arial" w:hint="default"/>
        <w:b/>
        <w:bCs/>
        <w:w w:val="99"/>
        <w:sz w:val="20"/>
        <w:szCs w:val="20"/>
        <w:lang w:val="en-GB" w:eastAsia="en-GB" w:bidi="en-GB"/>
      </w:rPr>
    </w:lvl>
    <w:lvl w:ilvl="1" w:tplc="53E2895A">
      <w:numFmt w:val="bullet"/>
      <w:lvlText w:val="•"/>
      <w:lvlJc w:val="left"/>
      <w:pPr>
        <w:ind w:left="427" w:hanging="185"/>
      </w:pPr>
      <w:rPr>
        <w:rFonts w:hint="default"/>
        <w:lang w:val="en-GB" w:eastAsia="en-GB" w:bidi="en-GB"/>
      </w:rPr>
    </w:lvl>
    <w:lvl w:ilvl="2" w:tplc="D092F2AC">
      <w:numFmt w:val="bullet"/>
      <w:lvlText w:val="•"/>
      <w:lvlJc w:val="left"/>
      <w:pPr>
        <w:ind w:left="614" w:hanging="185"/>
      </w:pPr>
      <w:rPr>
        <w:rFonts w:hint="default"/>
        <w:lang w:val="en-GB" w:eastAsia="en-GB" w:bidi="en-GB"/>
      </w:rPr>
    </w:lvl>
    <w:lvl w:ilvl="3" w:tplc="5DCAA508">
      <w:numFmt w:val="bullet"/>
      <w:lvlText w:val="•"/>
      <w:lvlJc w:val="left"/>
      <w:pPr>
        <w:ind w:left="801" w:hanging="185"/>
      </w:pPr>
      <w:rPr>
        <w:rFonts w:hint="default"/>
        <w:lang w:val="en-GB" w:eastAsia="en-GB" w:bidi="en-GB"/>
      </w:rPr>
    </w:lvl>
    <w:lvl w:ilvl="4" w:tplc="ACD022B4">
      <w:numFmt w:val="bullet"/>
      <w:lvlText w:val="•"/>
      <w:lvlJc w:val="left"/>
      <w:pPr>
        <w:ind w:left="989" w:hanging="185"/>
      </w:pPr>
      <w:rPr>
        <w:rFonts w:hint="default"/>
        <w:lang w:val="en-GB" w:eastAsia="en-GB" w:bidi="en-GB"/>
      </w:rPr>
    </w:lvl>
    <w:lvl w:ilvl="5" w:tplc="CB7E3758">
      <w:numFmt w:val="bullet"/>
      <w:lvlText w:val="•"/>
      <w:lvlJc w:val="left"/>
      <w:pPr>
        <w:ind w:left="1176" w:hanging="185"/>
      </w:pPr>
      <w:rPr>
        <w:rFonts w:hint="default"/>
        <w:lang w:val="en-GB" w:eastAsia="en-GB" w:bidi="en-GB"/>
      </w:rPr>
    </w:lvl>
    <w:lvl w:ilvl="6" w:tplc="8FCE78CE">
      <w:numFmt w:val="bullet"/>
      <w:lvlText w:val="•"/>
      <w:lvlJc w:val="left"/>
      <w:pPr>
        <w:ind w:left="1363" w:hanging="185"/>
      </w:pPr>
      <w:rPr>
        <w:rFonts w:hint="default"/>
        <w:lang w:val="en-GB" w:eastAsia="en-GB" w:bidi="en-GB"/>
      </w:rPr>
    </w:lvl>
    <w:lvl w:ilvl="7" w:tplc="104690DE">
      <w:numFmt w:val="bullet"/>
      <w:lvlText w:val="•"/>
      <w:lvlJc w:val="left"/>
      <w:pPr>
        <w:ind w:left="1551" w:hanging="185"/>
      </w:pPr>
      <w:rPr>
        <w:rFonts w:hint="default"/>
        <w:lang w:val="en-GB" w:eastAsia="en-GB" w:bidi="en-GB"/>
      </w:rPr>
    </w:lvl>
    <w:lvl w:ilvl="8" w:tplc="238AB56E">
      <w:numFmt w:val="bullet"/>
      <w:lvlText w:val="•"/>
      <w:lvlJc w:val="left"/>
      <w:pPr>
        <w:ind w:left="1738" w:hanging="185"/>
      </w:pPr>
      <w:rPr>
        <w:rFonts w:hint="default"/>
        <w:lang w:val="en-GB" w:eastAsia="en-GB" w:bidi="en-GB"/>
      </w:rPr>
    </w:lvl>
  </w:abstractNum>
  <w:num w:numId="1" w16cid:durableId="588319261">
    <w:abstractNumId w:val="0"/>
  </w:num>
  <w:num w:numId="2" w16cid:durableId="1240560101">
    <w:abstractNumId w:val="2"/>
  </w:num>
  <w:num w:numId="3" w16cid:durableId="1707951700">
    <w:abstractNumId w:val="1"/>
  </w:num>
  <w:num w:numId="4" w16cid:durableId="2081950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52BE3"/>
    <w:rsid w:val="00066B88"/>
    <w:rsid w:val="00091EAA"/>
    <w:rsid w:val="000947E7"/>
    <w:rsid w:val="004C3696"/>
    <w:rsid w:val="0071788D"/>
    <w:rsid w:val="00887EA6"/>
    <w:rsid w:val="00CC327C"/>
    <w:rsid w:val="00D52BE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97087FB"/>
  <w15:docId w15:val="{4CA79EE0-94CE-42C0-BDF4-D3A2FAAB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chra.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chra.com/" TargetMode="External"/><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Chemwatch MSDS Print</vt:lpstr>
    </vt:vector>
  </TitlesOfParts>
  <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Chemwatch MSDS Print</dc:title>
  <dc:subject>None</dc:subject>
  <dc:creator>Windows 9x/NT/2000/XP/Vista User</dc:creator>
  <cp:keywords>llPDFLib</cp:keywords>
  <cp:lastModifiedBy>Katherine Thornton</cp:lastModifiedBy>
  <cp:revision>2</cp:revision>
  <dcterms:created xsi:type="dcterms:W3CDTF">2025-02-10T16:18:00Z</dcterms:created>
  <dcterms:modified xsi:type="dcterms:W3CDTF">2025-02-10T16:18:00Z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Microsoft® Word 2013</vt:lpwstr>
  </property>
  <property fmtid="{D5CDD505-2E9C-101B-9397-08002B2CF9AE}" pid="4" name="LastSaved">
    <vt:filetime>2020-05-26T00:00:00Z</vt:filetime>
  </property>
</Properties>
</file>